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0bd3007a23bbd247d9a32193d064c9f68a6c7fd"/>
    <w:p>
      <w:pPr>
        <w:pStyle w:val="Heading1"/>
      </w:pPr>
      <w:r>
        <w:t xml:space="preserve">Undergraduate Thesis: The Role of a Military Officer in Argentina, Córdoba</w:t>
      </w:r>
    </w:p>
    <w:bookmarkStart w:id="20" w:name="abstract"/>
    <w:p>
      <w:pPr>
        <w:pStyle w:val="Heading2"/>
      </w:pPr>
      <w:r>
        <w:t xml:space="preserve">Abstract</w:t>
      </w:r>
    </w:p>
    <w:p>
      <w:pPr>
        <w:pStyle w:val="FirstParagraph"/>
      </w:pPr>
      <w:r>
        <w:t xml:space="preserve">This Undergraduate Thesis examines the multifaceted role of a Military Officer within the context of Argentina, specifically focusing on Córdoba Province. Given its historical significance and strategic location, Córdoba has long been a hub for military training and national defense initiatives. The thesis explores the responsibilities, challenges, and evolving dynamics of military officers in this region, emphasizing their contribution to national security while addressing contemporary issues such as institutional reform and community engagement. This study combines academic research with local insights to provide a comprehensive understanding of the Military Officer's role in Argentina’s Córdoba.</w:t>
      </w:r>
    </w:p>
    <w:bookmarkEnd w:id="20"/>
    <w:bookmarkStart w:id="21" w:name="introduction"/>
    <w:p>
      <w:pPr>
        <w:pStyle w:val="Heading2"/>
      </w:pPr>
      <w:r>
        <w:t xml:space="preserve">Introduction</w:t>
      </w:r>
    </w:p>
    <w:p>
      <w:pPr>
        <w:pStyle w:val="FirstParagraph"/>
      </w:pPr>
      <w:r>
        <w:t xml:space="preserve">The role of a Military Officer in Argentina is deeply intertwined with the nation’s history, particularly in provinces like Córdoba, which has served as a cornerstone for military education and operational readiness. The National Defense Doctrine of Argentina underscores the importance of regional stability, and Córdoba’s geographic centrality makes it a critical player in this framework. This thesis investigates how Military Officers in Córdoba navigate their duties within the broader context of national defense, community service, and institutional modernization.</w:t>
      </w:r>
    </w:p>
    <w:bookmarkEnd w:id="21"/>
    <w:bookmarkStart w:id="22" w:name="historical-context"/>
    <w:p>
      <w:pPr>
        <w:pStyle w:val="Heading2"/>
      </w:pPr>
      <w:r>
        <w:t xml:space="preserve">Historical Context</w:t>
      </w:r>
    </w:p>
    <w:p>
      <w:pPr>
        <w:pStyle w:val="FirstParagraph"/>
      </w:pPr>
      <w:r>
        <w:t xml:space="preserve">Córdoba has played a pivotal role in Argentina’s military history. The Escuela Militar de Cadetes "General San Martín," established in 1830, is one of the oldest and most prestigious institutions for training Military Officers in the country. This legacy positions Córdoba as a cradle of military tradition, where officers are molded to uphold national interests while addressing regional challenges. Historical events such as the Argentine Civil Wars and 20th-century conflicts have reinforced Córdoba’s significance in shaping Argentina’s defense strategy.</w:t>
      </w:r>
    </w:p>
    <w:bookmarkEnd w:id="22"/>
    <w:bookmarkStart w:id="23" w:name="Xfdd1105eceb2cb04b39315899589542b75f5377"/>
    <w:p>
      <w:pPr>
        <w:pStyle w:val="Heading2"/>
      </w:pPr>
      <w:r>
        <w:t xml:space="preserve">Current Responsibilities of a Military Officer in Córdoba</w:t>
      </w:r>
    </w:p>
    <w:p>
      <w:pPr>
        <w:pStyle w:val="FirstParagraph"/>
      </w:pPr>
      <w:r>
        <w:t xml:space="preserve">In modern times, Military Officers in Córdoba are tasked with a range of responsibilities that extend beyond traditional combat roles. These include:</w:t>
      </w:r>
    </w:p>
    <w:p>
      <w:pPr>
        <w:numPr>
          <w:ilvl w:val="0"/>
          <w:numId w:val="1001"/>
        </w:numPr>
        <w:pStyle w:val="Compact"/>
      </w:pPr>
      <w:r>
        <w:rPr>
          <w:bCs/>
          <w:b/>
        </w:rPr>
        <w:t xml:space="preserve">Operational Readiness:</w:t>
      </w:r>
      <w:r>
        <w:t xml:space="preserve"> </w:t>
      </w:r>
      <w:r>
        <w:t xml:space="preserve">Ensuring the preparedness of military units for national defense missions, including border security and disaster response.</w:t>
      </w:r>
    </w:p>
    <w:p>
      <w:pPr>
        <w:numPr>
          <w:ilvl w:val="0"/>
          <w:numId w:val="1001"/>
        </w:numPr>
        <w:pStyle w:val="Compact"/>
      </w:pPr>
      <w:r>
        <w:rPr>
          <w:bCs/>
          <w:b/>
        </w:rPr>
        <w:t xml:space="preserve">Community Engagement:</w:t>
      </w:r>
      <w:r>
        <w:t xml:space="preserve"> </w:t>
      </w:r>
      <w:r>
        <w:t xml:space="preserve">Collaborating with local authorities and communities to address public safety concerns, such as rural crime and infrastructure protection.</w:t>
      </w:r>
    </w:p>
    <w:p>
      <w:pPr>
        <w:numPr>
          <w:ilvl w:val="0"/>
          <w:numId w:val="1001"/>
        </w:numPr>
        <w:pStyle w:val="Compact"/>
      </w:pPr>
      <w:r>
        <w:rPr>
          <w:bCs/>
          <w:b/>
        </w:rPr>
        <w:t xml:space="preserve">Institutional Leadership:</w:t>
      </w:r>
      <w:r>
        <w:t xml:space="preserve"> </w:t>
      </w:r>
      <w:r>
        <w:t xml:space="preserve">Leading training programs at the Escuela Militar de Cadetes "General San Martín" to maintain high standards of military education.</w:t>
      </w:r>
    </w:p>
    <w:p>
      <w:pPr>
        <w:numPr>
          <w:ilvl w:val="0"/>
          <w:numId w:val="1001"/>
        </w:numPr>
        <w:pStyle w:val="Compact"/>
      </w:pPr>
      <w:r>
        <w:rPr>
          <w:bCs/>
          <w:b/>
        </w:rPr>
        <w:t xml:space="preserve">Policy Implementation:</w:t>
      </w:r>
      <w:r>
        <w:t xml:space="preserve"> </w:t>
      </w:r>
      <w:r>
        <w:t xml:space="preserve">Adhering to national defense policies while adapting strategies to meet Córdoba’s unique security needs.</w:t>
      </w:r>
    </w:p>
    <w:bookmarkEnd w:id="23"/>
    <w:bookmarkStart w:id="24" w:name="Xea59e200c3fc05e72ec7caaa6cab4fde60c783b"/>
    <w:p>
      <w:pPr>
        <w:pStyle w:val="Heading2"/>
      </w:pPr>
      <w:r>
        <w:t xml:space="preserve">Challenges Faced by Military Officers in Córdoba</w:t>
      </w:r>
    </w:p>
    <w:p>
      <w:pPr>
        <w:pStyle w:val="FirstParagraph"/>
      </w:pPr>
      <w:r>
        <w:t xml:space="preserve">Despite their critical role, Military Officers in Córdoba face distinct challenges. These include:</w:t>
      </w:r>
    </w:p>
    <w:p>
      <w:pPr>
        <w:numPr>
          <w:ilvl w:val="0"/>
          <w:numId w:val="1002"/>
        </w:numPr>
        <w:pStyle w:val="Compact"/>
      </w:pPr>
      <w:r>
        <w:rPr>
          <w:bCs/>
          <w:b/>
        </w:rPr>
        <w:t xml:space="preserve">Budget Constraints:</w:t>
      </w:r>
      <w:r>
        <w:t xml:space="preserve"> </w:t>
      </w:r>
      <w:r>
        <w:t xml:space="preserve">Limited funding for modernization and equipment has impacted the efficiency of military operations.</w:t>
      </w:r>
    </w:p>
    <w:p>
      <w:pPr>
        <w:numPr>
          <w:ilvl w:val="0"/>
          <w:numId w:val="1002"/>
        </w:numPr>
        <w:pStyle w:val="Compact"/>
      </w:pPr>
      <w:r>
        <w:rPr>
          <w:bCs/>
          <w:b/>
        </w:rPr>
        <w:t xml:space="preserve">Public Perception:</w:t>
      </w:r>
      <w:r>
        <w:t xml:space="preserve"> </w:t>
      </w:r>
      <w:r>
        <w:t xml:space="preserve">Historical controversies related to military involvement in civilian affairs have influenced public trust in institutions like the Escuela Militar de Cadetes "General San Martín."</w:t>
      </w:r>
    </w:p>
    <w:p>
      <w:pPr>
        <w:numPr>
          <w:ilvl w:val="0"/>
          <w:numId w:val="1002"/>
        </w:numPr>
        <w:pStyle w:val="Compact"/>
      </w:pPr>
      <w:r>
        <w:rPr>
          <w:bCs/>
          <w:b/>
        </w:rPr>
        <w:t xml:space="preserve">Regional Security Threats:</w:t>
      </w:r>
      <w:r>
        <w:t xml:space="preserve"> </w:t>
      </w:r>
      <w:r>
        <w:t xml:space="preserve">Increasing incidents of organized crime and cross-border tensions require adaptive strategies from local officers.</w:t>
      </w:r>
    </w:p>
    <w:bookmarkEnd w:id="24"/>
    <w:bookmarkStart w:id="25" w:name="X051333482bea0da99ca4cc47b27951df1f120d6"/>
    <w:p>
      <w:pPr>
        <w:pStyle w:val="Heading2"/>
      </w:pPr>
      <w:r>
        <w:t xml:space="preserve">The Role of Military Officers in Institutional Reform</w:t>
      </w:r>
    </w:p>
    <w:p>
      <w:pPr>
        <w:pStyle w:val="FirstParagraph"/>
      </w:pPr>
      <w:r>
        <w:t xml:space="preserve">In recent years, Argentina has prioritized institutional reform to align its military with democratic values. In Córdoba, this has translated into initiatives such as:</w:t>
      </w:r>
    </w:p>
    <w:p>
      <w:pPr>
        <w:numPr>
          <w:ilvl w:val="0"/>
          <w:numId w:val="1003"/>
        </w:numPr>
        <w:pStyle w:val="Compact"/>
      </w:pPr>
      <w:r>
        <w:rPr>
          <w:bCs/>
          <w:b/>
        </w:rPr>
        <w:t xml:space="preserve">Professionalization Programs:</w:t>
      </w:r>
      <w:r>
        <w:t xml:space="preserve"> </w:t>
      </w:r>
      <w:r>
        <w:t xml:space="preserve">Enhancing the technical and ethical training of cadets to ensure alignment with international human rights standards.</w:t>
      </w:r>
    </w:p>
    <w:p>
      <w:pPr>
        <w:numPr>
          <w:ilvl w:val="0"/>
          <w:numId w:val="1003"/>
        </w:numPr>
        <w:pStyle w:val="Compact"/>
      </w:pPr>
      <w:r>
        <w:rPr>
          <w:bCs/>
          <w:b/>
        </w:rPr>
        <w:t xml:space="preserve">Gender Integration:</w:t>
      </w:r>
      <w:r>
        <w:t xml:space="preserve"> </w:t>
      </w:r>
      <w:r>
        <w:t xml:space="preserve">Promoting inclusivity by increasing the participation of women in military roles, reflecting Argentina’s progressive social policies.</w:t>
      </w:r>
    </w:p>
    <w:p>
      <w:pPr>
        <w:numPr>
          <w:ilvl w:val="0"/>
          <w:numId w:val="1003"/>
        </w:numPr>
        <w:pStyle w:val="Compact"/>
      </w:pPr>
      <w:r>
        <w:rPr>
          <w:bCs/>
          <w:b/>
        </w:rPr>
        <w:t xml:space="preserve">Civil-Military Collaboration:</w:t>
      </w:r>
      <w:r>
        <w:t xml:space="preserve"> </w:t>
      </w:r>
      <w:r>
        <w:t xml:space="preserve">Strengthening ties between the military and local governance to foster mutual understanding and shared objectives.</w:t>
      </w:r>
    </w:p>
    <w:bookmarkEnd w:id="25"/>
    <w:bookmarkStart w:id="26" w:name="X48e1dda33d626140ebf1751728b1f0ac959321d"/>
    <w:p>
      <w:pPr>
        <w:pStyle w:val="Heading2"/>
      </w:pPr>
      <w:r>
        <w:t xml:space="preserve">Case Study: The Escuela Militar de Cadetes "General San Martín"</w:t>
      </w:r>
    </w:p>
    <w:p>
      <w:pPr>
        <w:pStyle w:val="FirstParagraph"/>
      </w:pPr>
      <w:r>
        <w:t xml:space="preserve">The Escuela Militar de Cadetes "General San Martín" in Córdoba exemplifies the intersection of military training and regional influence. This institution not only trains officers for national service but also emphasizes civic responsibility, preparing graduates to serve as leaders in both military and civilian contexts. The thesis highlights the school’s role in shaping Argentina’s defense ethos while addressing contemporary issues such as curriculum updates and technological integration.</w:t>
      </w:r>
    </w:p>
    <w:bookmarkEnd w:id="26"/>
    <w:bookmarkStart w:id="27" w:name="conclusion"/>
    <w:p>
      <w:pPr>
        <w:pStyle w:val="Heading2"/>
      </w:pPr>
      <w:r>
        <w:t xml:space="preserve">Conclusion</w:t>
      </w:r>
    </w:p>
    <w:p>
      <w:pPr>
        <w:pStyle w:val="FirstParagraph"/>
      </w:pPr>
      <w:r>
        <w:t xml:space="preserve">The role of a Military Officer in Argentina, Córdoba, is a dynamic blend of tradition and innovation. As the province continues to evolve, so too must the strategies and responsibilities of its military leaders. This Undergraduate Thesis underscores the importance of adapting institutional practices to meet modern challenges while preserving Córdoba’s legacy as a center for military excellence. Future research could explore the impact of digital technologies on military operations or evaluate public perception surveys in Córdoba regarding national defense policies.</w:t>
      </w:r>
    </w:p>
    <w:bookmarkEnd w:id="27"/>
    <w:bookmarkStart w:id="28" w:name="references"/>
    <w:p>
      <w:pPr>
        <w:pStyle w:val="Heading2"/>
      </w:pPr>
      <w:r>
        <w:t xml:space="preserve">References</w:t>
      </w:r>
    </w:p>
    <w:p>
      <w:pPr>
        <w:numPr>
          <w:ilvl w:val="0"/>
          <w:numId w:val="1004"/>
        </w:numPr>
        <w:pStyle w:val="Compact"/>
      </w:pPr>
      <w:r>
        <w:t xml:space="preserve">Ministry of Defense, Argentina. "National Defense Doctrine." (2023).</w:t>
      </w:r>
    </w:p>
    <w:p>
      <w:pPr>
        <w:numPr>
          <w:ilvl w:val="0"/>
          <w:numId w:val="1004"/>
        </w:numPr>
        <w:pStyle w:val="Compact"/>
      </w:pPr>
      <w:r>
        <w:t xml:space="preserve">Fernández, M. "Military Institutions and Regional Security in Argentina." Journal of Latin American Studies, 45(3), 2019.</w:t>
      </w:r>
    </w:p>
    <w:p>
      <w:pPr>
        <w:numPr>
          <w:ilvl w:val="0"/>
          <w:numId w:val="1004"/>
        </w:numPr>
        <w:pStyle w:val="Compact"/>
      </w:pPr>
      <w:r>
        <w:t xml:space="preserve">Escuela Militar de Cadetes "General San Martín" Annual Report. (2022).</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Argentina, Córdoba</dc:title>
  <dc:creator/>
  <dc:language>en</dc:language>
  <cp:keywords/>
  <dcterms:created xsi:type="dcterms:W3CDTF">2026-07-23T17:07:50Z</dcterms:created>
  <dcterms:modified xsi:type="dcterms:W3CDTF">2026-07-23T17:07:50Z</dcterms:modified>
</cp:coreProperties>
</file>

<file path=docProps/custom.xml><?xml version="1.0" encoding="utf-8"?>
<Properties xmlns="http://schemas.openxmlformats.org/officeDocument/2006/custom-properties" xmlns:vt="http://schemas.openxmlformats.org/officeDocument/2006/docPropsVTypes"/>
</file>