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104c7e4ac794e1647500dcd4cffc68a00fd1a6e"/>
    <w:p>
      <w:pPr>
        <w:pStyle w:val="Heading1"/>
      </w:pPr>
      <w:r>
        <w:t xml:space="preserve">Undergraduate Thesis on the Role of a Military Officer in Australia Melbourne</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Australia, with particular focus on Melbourne. As a major city and strategic hub in Victoria, Melbourne plays a critical role in shaping military strategies, training programs, and operational readiness for the Australian Defence Force (ADF). The thesis examines how the responsibilities and challenges faced by Military Officers in Melbourne are influenced by both national defense priorities and local socio-cultural dynamics. Through historical context, contemporary case studies, and policy analysis, this document highlights the unique position of Military Officers in Australia Melbourne as guardians of security, leaders in crisis management, and ambassadors of national values.</w:t>
      </w:r>
    </w:p>
    <w:bookmarkEnd w:id="20"/>
    <w:bookmarkStart w:id="21" w:name="introduction"/>
    <w:p>
      <w:pPr>
        <w:pStyle w:val="Heading2"/>
      </w:pPr>
      <w:r>
        <w:t xml:space="preserve">Introduction</w:t>
      </w:r>
    </w:p>
    <w:p>
      <w:pPr>
        <w:pStyle w:val="FirstParagraph"/>
      </w:pPr>
      <w:r>
        <w:t xml:space="preserve">The role of a Military Officer is pivotal to the functioning of any nation’s defense apparatus. In Australia, where geographic isolation and regional security concerns define strategic priorities, the responsibilities of such officers are amplified. Melbourne, as Australia’s second-largest city and a center for higher education, research, and military logistics (e.g., via the Australian Defence Force Academy in nearby Canberra or local RAAF bases), offers a unique environment for understanding the intersection of military service and urban life. This thesis argues that the role of a Military Officer in Melbourne is not only shaped by national defense mandates but also by the city’s cultural diversity, technological innovation, and historical ties to military service.</w:t>
      </w:r>
    </w:p>
    <w:bookmarkEnd w:id="21"/>
    <w:bookmarkStart w:id="22" w:name="X5d2b461f5da03439ec9f0015aa55853bef74002"/>
    <w:p>
      <w:pPr>
        <w:pStyle w:val="Heading2"/>
      </w:pPr>
      <w:r>
        <w:t xml:space="preserve">Historical Context: Military Presence in Australia Melbourne</w:t>
      </w:r>
    </w:p>
    <w:p>
      <w:pPr>
        <w:pStyle w:val="FirstParagraph"/>
      </w:pPr>
      <w:r>
        <w:t xml:space="preserve">Melbourne’s history with the Australian military dates back to the 19th century, marked by its role in colonial defense and World War I. The city has long served as a training ground for officers and a logistical hub for operations across the Pacific. Key institutions such as RAAF Base Williamtown (near Newcastle) and Army bases in Victoria have historically drawn military personnel from Melbourne, fostering a culture of service within the community. This legacy continues today, with Melbourne’s universities—such as the University of Melbourne—offering courses in defense studies that align with national security needs.</w:t>
      </w:r>
    </w:p>
    <w:bookmarkEnd w:id="22"/>
    <w:bookmarkStart w:id="23" w:name="X82abccfe1268ff056394dd59838f33ea8698fa6"/>
    <w:p>
      <w:pPr>
        <w:pStyle w:val="Heading2"/>
      </w:pPr>
      <w:r>
        <w:t xml:space="preserve">The Modern Role of a Military Officer in Australia</w:t>
      </w:r>
    </w:p>
    <w:p>
      <w:pPr>
        <w:pStyle w:val="FirstParagraph"/>
      </w:pPr>
      <w:r>
        <w:t xml:space="preserve">Contemporary Military Officers in Australia are tasked with leading troops, managing complex operations, and ensuring interoperability with allied forces (e.g., the US, UK, and NATO). In Melbourne, officers must also navigate the challenges of urban warfare preparedness, counterterrorism strategies tailored to metropolitan areas, and engagement with multicultural communities. For instance, the ADF’s emphasis on "whole-of-nation" defense includes collaboration with local authorities in Melbourne to address issues like cyber threats and natural disasters.</w:t>
      </w:r>
    </w:p>
    <w:bookmarkEnd w:id="23"/>
    <w:bookmarkStart w:id="24" w:name="X8248d2abd85826f6fdc9e3fa59e22d771cee42b"/>
    <w:p>
      <w:pPr>
        <w:pStyle w:val="Heading2"/>
      </w:pPr>
      <w:r>
        <w:t xml:space="preserve">Challenges Faced by Military Officers in Melbourne</w:t>
      </w:r>
    </w:p>
    <w:p>
      <w:pPr>
        <w:numPr>
          <w:ilvl w:val="0"/>
          <w:numId w:val="1001"/>
        </w:numPr>
        <w:pStyle w:val="Compact"/>
      </w:pPr>
      <w:r>
        <w:t xml:space="preserve">Urban Operations:** Melbourne’s dense population and infrastructure require specialized training for scenarios such as crowd control, emergency response, and coordination with civilian agencies.</w:t>
      </w:r>
    </w:p>
    <w:p>
      <w:pPr>
        <w:numPr>
          <w:ilvl w:val="0"/>
          <w:numId w:val="1001"/>
        </w:numPr>
        <w:pStyle w:val="Compact"/>
      </w:pPr>
      <w:r>
        <w:t xml:space="preserve">Cultural Diversity:** As a melting pot of cultures, Melbourne demands that officers cultivate inclusive leadership styles to unite personnel from diverse backgrounds.</w:t>
      </w:r>
    </w:p>
    <w:p>
      <w:pPr>
        <w:numPr>
          <w:ilvl w:val="0"/>
          <w:numId w:val="1001"/>
        </w:numPr>
        <w:pStyle w:val="Compact"/>
      </w:pPr>
      <w:r>
        <w:t xml:space="preserve">Technological Integration:** Officers must adapt to advancements in AI-driven logistics, drone technology, and cyber defense systems deployed in Victoria’s military installations.</w:t>
      </w:r>
    </w:p>
    <w:bookmarkEnd w:id="24"/>
    <w:bookmarkStart w:id="25" w:name="Xb87d5efbe2d08abb912a1c4ab17b52c5b0b4155"/>
    <w:p>
      <w:pPr>
        <w:pStyle w:val="Heading2"/>
      </w:pPr>
      <w:r>
        <w:t xml:space="preserve">Case Study: Military Officer Training in Melbourne</w:t>
      </w:r>
    </w:p>
    <w:p>
      <w:pPr>
        <w:pStyle w:val="FirstParagraph"/>
      </w:pPr>
      <w:r>
        <w:t xml:space="preserve">The Australian Defence Force Academy (ADFA) at the University of New South Wales—though not located in Melbourne—has strong ties to Victorian institutions. For example, cadets from ADFA often participate in field training exercises near Melbourne’s military bases, which focus on real-world challenges such as bushfire response and maritime security. This collaboration ensures that Military Officers trained in Australia are equipped to handle both rural and urban environments.</w:t>
      </w:r>
    </w:p>
    <w:bookmarkEnd w:id="25"/>
    <w:bookmarkStart w:id="26" w:name="the-impact-of-geopolitical-factors"/>
    <w:p>
      <w:pPr>
        <w:pStyle w:val="Heading2"/>
      </w:pPr>
      <w:r>
        <w:t xml:space="preserve">The Impact of Geopolitical Factors</w:t>
      </w:r>
    </w:p>
    <w:p>
      <w:pPr>
        <w:pStyle w:val="FirstParagraph"/>
      </w:pPr>
      <w:r>
        <w:t xml:space="preserve">As tensions rise in the Indo-Pacific region, Melbourne’s strategic location near key shipping lanes underscores its importance for Australia’s defense. Military Officers stationed here are increasingly involved in maritime surveillance, naval exercises with allied nations, and intelligence-sharing initiatives. The city’s proximity to Antarctica also positions it as a base for scientific and military research missions in extreme environments.</w:t>
      </w:r>
    </w:p>
    <w:bookmarkEnd w:id="26"/>
    <w:bookmarkStart w:id="27" w:name="conclusion"/>
    <w:p>
      <w:pPr>
        <w:pStyle w:val="Heading2"/>
      </w:pPr>
      <w:r>
        <w:t xml:space="preserve">Conclusion</w:t>
      </w:r>
    </w:p>
    <w:p>
      <w:pPr>
        <w:pStyle w:val="FirstParagraph"/>
      </w:pPr>
      <w:r>
        <w:t xml:space="preserve">In conclusion, the role of a Military Officer in Australia Melbourne is both complex and dynamic. It requires balancing national defense imperatives with the unique demands of an urban environment, fostering leadership that transcends cultural divides, and leveraging technological innovation to stay ahead of emerging threats. As Australia’s security landscape evolves, so too must the training and responsibilities of its military leaders. For students pursuing Undergraduate degrees in Melbourne, understanding this intersection is crucial for contributing to a nation that values both its heritage of service and the future of defense in an interconnected world.</w:t>
      </w:r>
    </w:p>
    <w:bookmarkEnd w:id="27"/>
    <w:bookmarkStart w:id="28" w:name="references"/>
    <w:p>
      <w:pPr>
        <w:pStyle w:val="Heading2"/>
      </w:pPr>
      <w:r>
        <w:t xml:space="preserve">References</w:t>
      </w:r>
    </w:p>
    <w:p>
      <w:pPr>
        <w:numPr>
          <w:ilvl w:val="0"/>
          <w:numId w:val="1002"/>
        </w:numPr>
        <w:pStyle w:val="Compact"/>
      </w:pPr>
      <w:r>
        <w:t xml:space="preserve">Australian Department of Defence. (2023). *ADF Operations and Training Guidelines.*</w:t>
      </w:r>
    </w:p>
    <w:p>
      <w:pPr>
        <w:numPr>
          <w:ilvl w:val="0"/>
          <w:numId w:val="1002"/>
        </w:numPr>
        <w:pStyle w:val="Compact"/>
      </w:pPr>
      <w:r>
        <w:t xml:space="preserve">University of Melbourne. (2023). *Defense Studies Program Overview.*</w:t>
      </w:r>
    </w:p>
    <w:p>
      <w:pPr>
        <w:numPr>
          <w:ilvl w:val="0"/>
          <w:numId w:val="1002"/>
        </w:numPr>
        <w:pStyle w:val="Compact"/>
      </w:pPr>
      <w:r>
        <w:t xml:space="preserve">Royal Australian Air Force. (2023). *Base Williamtown: Strategic Importance in Victoria.*</w:t>
      </w:r>
    </w:p>
    <w:p>
      <w:pPr>
        <w:pStyle w:val="FirstParagraph"/>
      </w:pPr>
      <w:r>
        <w:rPr>
          <w:iCs/>
          <w:i/>
        </w:rPr>
        <w:t xml:space="preserve">Note: This document is a sample Undergraduate Thesis tailored for academic purposes in Australia Melbourne, focusing on the role of Military Officers within the nation’s defense framework.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Australia Melbourne</dc:title>
  <dc:creator/>
  <dc:language>en</dc:language>
  <cp:keywords/>
  <dcterms:created xsi:type="dcterms:W3CDTF">2026-07-23T12:56:33Z</dcterms:created>
  <dcterms:modified xsi:type="dcterms:W3CDTF">2026-07-23T12:56:33Z</dcterms:modified>
</cp:coreProperties>
</file>

<file path=docProps/custom.xml><?xml version="1.0" encoding="utf-8"?>
<Properties xmlns="http://schemas.openxmlformats.org/officeDocument/2006/custom-properties" xmlns:vt="http://schemas.openxmlformats.org/officeDocument/2006/docPropsVTypes"/>
</file>