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Military</w:t>
      </w:r>
      <w:r>
        <w:t xml:space="preserve"> </w:t>
      </w:r>
      <w:r>
        <w:t xml:space="preserve">Officer</w:t>
      </w:r>
      <w:r>
        <w:t xml:space="preserve"> </w:t>
      </w:r>
      <w:r>
        <w:t xml:space="preserve">in</w:t>
      </w:r>
      <w:r>
        <w:t xml:space="preserve"> </w:t>
      </w:r>
      <w:r>
        <w:t xml:space="preserve">Bangladesh</w:t>
      </w:r>
      <w:r>
        <w:t xml:space="preserve"> </w:t>
      </w:r>
      <w:r>
        <w:t xml:space="preserve">Dhaka</w:t>
      </w:r>
    </w:p>
    <w:p>
      <w:pPr>
        <w:pStyle w:val="FirstParagraph"/>
      </w:pPr>
      <w:r>
        <w:t xml:space="preserve">```html</w:t>
      </w:r>
    </w:p>
    <w:bookmarkStart w:id="27" w:name="X663a83743e4c108de2acd205d6d824bfabc525d"/>
    <w:p>
      <w:pPr>
        <w:pStyle w:val="Heading1"/>
      </w:pPr>
      <w:r>
        <w:t xml:space="preserve">Undergraduate Thesis: The Role of a Military Officer in Bangladesh Dhaka</w:t>
      </w:r>
    </w:p>
    <w:bookmarkStart w:id="20" w:name="abstract"/>
    <w:p>
      <w:pPr>
        <w:pStyle w:val="Heading2"/>
      </w:pPr>
      <w:r>
        <w:t xml:space="preserve">Abstract</w:t>
      </w:r>
    </w:p>
    <w:p>
      <w:pPr>
        <w:pStyle w:val="FirstParagraph"/>
      </w:pPr>
      <w:r>
        <w:t xml:space="preserve">This Undergraduate Thesis explores the multifaceted role of a Military Officer within the context of Bangladesh, with a specific focus on Dhaka—the capital city. As Bangladesh continues to navigate its socio-political and economic landscape, the responsibilities of military personnel in Dhaka have evolved beyond traditional combat roles. This study examines how a Military Officer in Bangladesh Dhaka contributes to national security, disaster management, and civic engagement. By analyzing historical data, contemporary policies, and case studies from Dhaka, this thesis highlights the critical importance of understanding the unique challenges faced by military officers in urban settings like Dhaka. The findings underscore the necessity of interdisciplinary collaboration between military institutions and civilian authorities to ensure sustainable development and security in Bangladesh.</w:t>
      </w:r>
    </w:p>
    <w:bookmarkEnd w:id="20"/>
    <w:bookmarkStart w:id="21" w:name="introduction"/>
    <w:p>
      <w:pPr>
        <w:pStyle w:val="Heading2"/>
      </w:pPr>
      <w:r>
        <w:t xml:space="preserve">Introduction</w:t>
      </w:r>
    </w:p>
    <w:p>
      <w:pPr>
        <w:pStyle w:val="FirstParagraph"/>
      </w:pPr>
      <w:r>
        <w:t xml:space="preserve">Bangladesh, a country with a rich history of resilience, has relied on its military for both defense and internal stability. Dhaka, as the political, economic, and cultural hub of Bangladesh, presents unique challenges for military officers tasked with safeguarding its infrastructure and population. This Undergraduate Thesis aims to dissect the role of a Military Officer in Bangladesh Dhaka by examining their training, responsibilities, and contributions to national cohesion. The thesis also seeks to address how the urban environment of Dhaka influences the operational strategies of military personnel, making their role distinct from rural or frontier regions.</w:t>
      </w:r>
    </w:p>
    <w:p>
      <w:pPr>
        <w:pStyle w:val="BodyText"/>
      </w:pPr>
      <w:r>
        <w:t xml:space="preserve">The significance of this study lies in its potential to inform policy makers and military academies about the specific needs of a Military Officer operating in Bangladesh’s capital. By focusing on Dhaka, this research bridges the gap between theoretical military doctrines and real-world applications, emphasizing the importance of adaptability and cultural sensitivity for modern-day officers.</w:t>
      </w:r>
    </w:p>
    <w:bookmarkEnd w:id="21"/>
    <w:bookmarkStart w:id="22" w:name="literature-review"/>
    <w:p>
      <w:pPr>
        <w:pStyle w:val="Heading2"/>
      </w:pPr>
      <w:r>
        <w:t xml:space="preserve">Literature Review</w:t>
      </w:r>
    </w:p>
    <w:p>
      <w:pPr>
        <w:pStyle w:val="FirstParagraph"/>
      </w:pPr>
      <w:r>
        <w:t xml:space="preserve">The concept of a Military Officer’s role has been extensively studied in both academic and military literature. Scholars such as [Author Name] (Year) argue that military officers must balance national defense with civic duties, particularly in urban centers. In the context of Bangladesh, studies by [Local Author] (Year) highlight the historical interplay between the Bangladesh Army and civilian governance, especially during times of political unrest.</w:t>
      </w:r>
    </w:p>
    <w:p>
      <w:pPr>
        <w:pStyle w:val="BodyText"/>
      </w:pPr>
      <w:r>
        <w:t xml:space="preserve">Dhaka’s strategic location and population density make it a focal point for military planning. Research on disaster management in Dhaka underscores the need for military officers to coordinate with civil authorities during crises such as flooding or cyclones. This aligns with the Bangladesh Army’s mandate to support humanitarian efforts, a responsibility that has gained prominence since the 1970s.</w:t>
      </w:r>
    </w:p>
    <w:p>
      <w:pPr>
        <w:pStyle w:val="BodyText"/>
      </w:pPr>
      <w:r>
        <w:t xml:space="preserve">However, gaps remain in understanding how modernization and urbanization in Dhaka affect military operations. This thesis addresses these gaps by analyzing recent case studies of military involvement in Dhaka’s infrastructure projects and counter-insurgency efforts.</w:t>
      </w:r>
    </w:p>
    <w:bookmarkEnd w:id="22"/>
    <w:bookmarkStart w:id="23" w:name="methodology"/>
    <w:p>
      <w:pPr>
        <w:pStyle w:val="Heading2"/>
      </w:pPr>
      <w:r>
        <w:t xml:space="preserve">Methodology</w:t>
      </w:r>
    </w:p>
    <w:p>
      <w:pPr>
        <w:pStyle w:val="FirstParagraph"/>
      </w:pPr>
      <w:r>
        <w:t xml:space="preserve">This Undergraduate Thesis employs a qualitative research methodology, relying on secondary data from academic journals, government publications, and historical records. Primary sources include interviews with retired Military Officers from Dhaka and public reports on military initiatives in the capital. The study is structured into three phases: literature review, case analysis of Dhaka-based military operations, and synthesis of findings.</w:t>
      </w:r>
    </w:p>
    <w:p>
      <w:pPr>
        <w:pStyle w:val="BodyText"/>
      </w:pPr>
      <w:r>
        <w:t xml:space="preserve">To ensure relevance to Bangladesh Dhaka, the research focuses on urban-specific challenges such as traffic management during emergencies, crowd control at political events, and collaboration with law enforcement agencies. The methodology also incorporates a comparative analysis of how military roles in Dhaka differ from other cities in Bangladesh and neighboring countries.</w:t>
      </w:r>
    </w:p>
    <w:bookmarkEnd w:id="23"/>
    <w:bookmarkStart w:id="24" w:name="findings-and-analysis"/>
    <w:p>
      <w:pPr>
        <w:pStyle w:val="Heading2"/>
      </w:pPr>
      <w:r>
        <w:t xml:space="preserve">Findings and Analysis</w:t>
      </w:r>
    </w:p>
    <w:p>
      <w:pPr>
        <w:pStyle w:val="FirstParagraph"/>
      </w:pPr>
      <w:r>
        <w:t xml:space="preserve">The findings reveal that a Military Officer in Bangladesh Dhaka operates at the intersection of defense, governance, and community engagement. Key responsibilities include:</w:t>
      </w:r>
    </w:p>
    <w:p>
      <w:pPr>
        <w:numPr>
          <w:ilvl w:val="0"/>
          <w:numId w:val="1001"/>
        </w:numPr>
        <w:pStyle w:val="Compact"/>
      </w:pPr>
      <w:r>
        <w:rPr>
          <w:bCs/>
          <w:b/>
        </w:rPr>
        <w:t xml:space="preserve">National Security:</w:t>
      </w:r>
      <w:r>
        <w:t xml:space="preserve"> </w:t>
      </w:r>
      <w:r>
        <w:t xml:space="preserve">Deploying personnel for border security, counter-terrorism exercises, and surveillance in high-risk areas of Dhaka.</w:t>
      </w:r>
    </w:p>
    <w:p>
      <w:pPr>
        <w:numPr>
          <w:ilvl w:val="0"/>
          <w:numId w:val="1001"/>
        </w:numPr>
        <w:pStyle w:val="Compact"/>
      </w:pPr>
      <w:r>
        <w:rPr>
          <w:bCs/>
          <w:b/>
        </w:rPr>
        <w:t xml:space="preserve">Disaster Response:</w:t>
      </w:r>
      <w:r>
        <w:t xml:space="preserve"> </w:t>
      </w:r>
      <w:r>
        <w:t xml:space="preserve">Leading relief operations during natural calamities, such as the 2017 Bangladesh floods or the 2023 Cyclone Remal.</w:t>
      </w:r>
    </w:p>
    <w:p>
      <w:pPr>
        <w:numPr>
          <w:ilvl w:val="0"/>
          <w:numId w:val="1001"/>
        </w:numPr>
        <w:pStyle w:val="Compact"/>
      </w:pPr>
      <w:r>
        <w:rPr>
          <w:bCs/>
          <w:b/>
        </w:rPr>
        <w:t xml:space="preserve">Civic Engagement:</w:t>
      </w:r>
      <w:r>
        <w:t xml:space="preserve"> </w:t>
      </w:r>
      <w:r>
        <w:t xml:space="preserve">Participating in public infrastructure projects, such as road construction and urban planning, to align military resources with national development goals.</w:t>
      </w:r>
    </w:p>
    <w:p>
      <w:pPr>
        <w:pStyle w:val="FirstParagraph"/>
      </w:pPr>
      <w:r>
        <w:t xml:space="preserve">A critical challenge identified is the balance between maintaining operational secrecy and fostering trust with Dhaka’s diverse population. The study also highlights the need for specialized training programs tailored to urban environments, including technology-driven surveillance systems and inter-agency coordination protocols.</w:t>
      </w:r>
    </w:p>
    <w:bookmarkEnd w:id="24"/>
    <w:bookmarkStart w:id="25" w:name="conclusion"/>
    <w:p>
      <w:pPr>
        <w:pStyle w:val="Heading2"/>
      </w:pPr>
      <w:r>
        <w:t xml:space="preserve">Conclusion</w:t>
      </w:r>
    </w:p>
    <w:p>
      <w:pPr>
        <w:pStyle w:val="FirstParagraph"/>
      </w:pPr>
      <w:r>
        <w:t xml:space="preserve">In conclusion, this Undergraduate Thesis demonstrates that a Military Officer in Bangladesh Dhaka plays a pivotal role in shaping the nation’s security and development. The unique demands of urban life require officers to adopt innovative strategies while upholding the core values of discipline and service. As Bangladesh continues to grow, the collaboration between military institutions and civilian authorities in Dhaka will remain essential for addressing emerging threats and opportunities.</w:t>
      </w:r>
    </w:p>
    <w:p>
      <w:pPr>
        <w:pStyle w:val="BodyText"/>
      </w:pPr>
      <w:r>
        <w:t xml:space="preserve">This study contributes to the academic discourse on military roles in developing nations by providing a localized perspective from Bangladesh Dhaka. Future research could explore the integration of technology in urban defense strategies or the psychological challenges faced by officers working in high-stress environments like Dhaka’s bustling streets.</w:t>
      </w:r>
    </w:p>
    <w:bookmarkEnd w:id="25"/>
    <w:bookmarkStart w:id="26" w:name="references"/>
    <w:p>
      <w:pPr>
        <w:pStyle w:val="Heading2"/>
      </w:pPr>
      <w:r>
        <w:t xml:space="preserve">References</w:t>
      </w:r>
    </w:p>
    <w:p>
      <w:pPr>
        <w:numPr>
          <w:ilvl w:val="0"/>
          <w:numId w:val="1002"/>
        </w:numPr>
        <w:pStyle w:val="Compact"/>
      </w:pPr>
      <w:r>
        <w:t xml:space="preserve">[Author Name]. (Year). "Military and Civic Roles in Urban Settings." Journal of Military Studies, Volume, Pages.</w:t>
      </w:r>
    </w:p>
    <w:p>
      <w:pPr>
        <w:numPr>
          <w:ilvl w:val="0"/>
          <w:numId w:val="1002"/>
        </w:numPr>
        <w:pStyle w:val="Compact"/>
      </w:pPr>
      <w:r>
        <w:t xml:space="preserve">[Local Author]. (Year). "Bangladesh Army and Political Stability." Dhaka University Press.</w:t>
      </w:r>
    </w:p>
    <w:p>
      <w:pPr>
        <w:numPr>
          <w:ilvl w:val="0"/>
          <w:numId w:val="1002"/>
        </w:numPr>
        <w:pStyle w:val="Compact"/>
      </w:pPr>
      <w:r>
        <w:t xml:space="preserve">Bangladesh Government. (Year). "National Disaster Management Report."</w:t>
      </w:r>
    </w:p>
    <w:bookmarkEnd w:id="26"/>
    <w:p>
      <w:pPr>
        <w:pStyle w:val="FirstParagraph"/>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Military Officer in Bangladesh Dhaka</dc:title>
  <dc:creator/>
  <dc:language>en</dc:language>
  <cp:keywords/>
  <dcterms:created xsi:type="dcterms:W3CDTF">2026-07-21T14:58:08Z</dcterms:created>
  <dcterms:modified xsi:type="dcterms:W3CDTF">2026-07-21T14:58:08Z</dcterms:modified>
</cp:coreProperties>
</file>

<file path=docProps/custom.xml><?xml version="1.0" encoding="utf-8"?>
<Properties xmlns="http://schemas.openxmlformats.org/officeDocument/2006/custom-properties" xmlns:vt="http://schemas.openxmlformats.org/officeDocument/2006/docPropsVTypes"/>
</file>