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6eccd4307c165edfd8fdd44cec83340d98018d"/>
    <w:p>
      <w:pPr>
        <w:pStyle w:val="Heading1"/>
      </w:pPr>
      <w:r>
        <w:t xml:space="preserve">Undergraduate Thesis on the Role of a Military Officer in Canada Vancouver</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Canada Vancouver, emphasizing their critical contributions to national security, regional stability, and community engagement. As a major urban center in British Columbia, Vancouver presents unique challenges and opportunities for military personnel due to its geographical significance as a gateway to Asia-Pacific trade routes and its diverse population. This document examines the responsibilities of Military Officers in Canada Vancouver, their training requirements, historical context within Canadian military tradition, and their adaptability to modern security threats. By analyzing case studies and institutional frameworks, this thesis underscores the indispensable role of Military Officers in safeguarding Canada’s interests while fostering collaboration between military and civilian sectors.</w:t>
      </w:r>
    </w:p>
    <w:bookmarkEnd w:id="20"/>
    <w:bookmarkStart w:id="21" w:name="introduction"/>
    <w:p>
      <w:pPr>
        <w:pStyle w:val="Heading2"/>
      </w:pPr>
      <w:r>
        <w:t xml:space="preserve">Introduction</w:t>
      </w:r>
    </w:p>
    <w:p>
      <w:pPr>
        <w:pStyle w:val="FirstParagraph"/>
      </w:pPr>
      <w:r>
        <w:t xml:space="preserve">The study of a Military Officer within the specific context of Canada Vancouver necessitates an understanding of both national defense priorities and regional dynamics. Vancouver, as one of Canada’s most populous cities, is not only a hub for international trade but also a region prone to natural disasters such as earthquakes and tsunamis. These factors underscore the necessity for well-trained Military Officers who can respond swiftly to emergencies while maintaining strategic readiness. This Undergraduate Thesis seeks to provide an in-depth analysis of how Military Officers in Canada Vancouver contribute to national security, navigate multicultural environments, and uphold Canada’s defense commitments.</w:t>
      </w:r>
    </w:p>
    <w:bookmarkEnd w:id="21"/>
    <w:bookmarkStart w:id="22" w:name="Xb678ab3be0b9edda2c0e71b20e988471a8d7811"/>
    <w:p>
      <w:pPr>
        <w:pStyle w:val="Heading2"/>
      </w:pPr>
      <w:r>
        <w:t xml:space="preserve">Historical Context of Military Officers in Canada</w:t>
      </w:r>
    </w:p>
    <w:p>
      <w:pPr>
        <w:pStyle w:val="FirstParagraph"/>
      </w:pPr>
      <w:r>
        <w:t xml:space="preserve">The tradition of military service in Canada dates back to colonial times, with the evolution of the Canadian Armed Forces (CAF) reflecting the nation’s growing autonomy. From World War I to contemporary peacekeeping missions, Military Officers have played pivotal roles in shaping Canada’s military identity. In Vancouver, this legacy is evident through historical installations such as CFB Nanaimo and Royal Roads University’s programs in military science. The region has long been a strategic asset for maritime operations, with its proximity to the Pacific Ocean making it a critical node in global defense networks.</w:t>
      </w:r>
    </w:p>
    <w:bookmarkEnd w:id="22"/>
    <w:bookmarkStart w:id="23" w:name="X97abd48e84e6f01abe6929d53cb449e0858d364"/>
    <w:p>
      <w:pPr>
        <w:pStyle w:val="Heading2"/>
      </w:pPr>
      <w:r>
        <w:t xml:space="preserve">The Role and Responsibilities of a Military Officer in Canada Vancouver</w:t>
      </w:r>
    </w:p>
    <w:p>
      <w:pPr>
        <w:pStyle w:val="FirstParagraph"/>
      </w:pPr>
      <w:r>
        <w:t xml:space="preserve">A Military Officer in Canada Vancouver is tasked with a wide range of responsibilities, including leading military units, executing operational plans, and engaging with local communities. Given Vancouver’s status as a major port city, officers are often involved in maritime security operations to protect trade routes from threats such as piracy or cyberattacks. Additionally, they coordinate with emergency services to mitigate risks posed by natural disasters. The role of a Military Officer extends beyond combat readiness; they also serve as liaisons between the CAF and local authorities, ensuring that military strategies align with civilian needs.</w:t>
      </w:r>
    </w:p>
    <w:p>
      <w:pPr>
        <w:pStyle w:val="BodyText"/>
      </w:pPr>
      <w:r>
        <w:t xml:space="preserve">In Vancouver’s multicultural environment, Military Officers must cultivate cultural competence to build trust within diverse communities. This is particularly important during crisis management, where effective communication can determine the success of relief efforts.</w:t>
      </w:r>
    </w:p>
    <w:bookmarkEnd w:id="23"/>
    <w:bookmarkStart w:id="24" w:name="X0c6c85d5dbf044ed7e94253f08afcaf49c87ea8"/>
    <w:p>
      <w:pPr>
        <w:pStyle w:val="Heading2"/>
      </w:pPr>
      <w:r>
        <w:t xml:space="preserve">Military Officer's Contribution to National Security in Vancouver</w:t>
      </w:r>
    </w:p>
    <w:p>
      <w:pPr>
        <w:pStyle w:val="FirstParagraph"/>
      </w:pPr>
      <w:r>
        <w:t xml:space="preserve">Vancouver’s strategic location necessitates a robust military presence to safeguard Canada’s interests in the Asia-Pacific region. Military Officers stationed here are instrumental in intelligence gathering, border security, and supporting international alliances such as NATO. Their expertise is vital during large-scale events like the Winter Olympics or major maritime exercises, where security protocols must be meticulously managed.</w:t>
      </w:r>
    </w:p>
    <w:p>
      <w:pPr>
        <w:pStyle w:val="BodyText"/>
      </w:pPr>
      <w:r>
        <w:t xml:space="preserve">Moreover, Vancouver’s vulnerability to natural disasters demands that Military Officers be prepared for rapid response. For instance, during the 2011 tsunami warning in the Pacific Northwest, CAF personnel deployed to monitor coastal areas and assist in evacuation efforts. Such scenarios highlight the indispensable role ofMilitary Officers in Canada Vancouver as both defenders and humanitarian actors.</w:t>
      </w:r>
    </w:p>
    <w:bookmarkEnd w:id="24"/>
    <w:bookmarkStart w:id="25" w:name="Xe77d42cfd234714ecd475291f4cbd14e862963e"/>
    <w:p>
      <w:pPr>
        <w:pStyle w:val="Heading2"/>
      </w:pPr>
      <w:r>
        <w:t xml:space="preserve">Education and Training for Military Officer</w:t>
      </w:r>
    </w:p>
    <w:p>
      <w:pPr>
        <w:pStyle w:val="FirstParagraph"/>
      </w:pPr>
      <w:r>
        <w:t xml:space="preserve">Becoming a Military Officer requires rigorous education and training that prepares individuals for the complexities of modern warfare. In Canada Vancouver, aspiring officers can pursue degrees from institutions such as Royal Roads University or participate in programs offered by the Canadian Forces Leadership and Recruit School. These programs emphasize leadership development, tactical skills, and adaptability to diverse environments.</w:t>
      </w:r>
    </w:p>
    <w:p>
      <w:pPr>
        <w:pStyle w:val="BodyText"/>
      </w:pPr>
      <w:r>
        <w:t xml:space="preserve">Training also includes specialized modules tailored to Vancouver’s unique geography. For example, officers are trained in urban warfare scenarios that simulate operations within densely populated areas like Downtown Vancouver or the North Shore Mountains. Furthermore, courses on environmental resilience ensure that officers can respond effectively to climate-related threats such as rising sea levels or wildfires.</w:t>
      </w:r>
    </w:p>
    <w:bookmarkEnd w:id="25"/>
    <w:bookmarkStart w:id="26" w:name="X90f506a6f6d0157835ba33e0c0447bd9191b5bb"/>
    <w:p>
      <w:pPr>
        <w:pStyle w:val="Heading2"/>
      </w:pPr>
      <w:r>
        <w:t xml:space="preserve">Challenges Faced by Military Officer in Canada Vancouver</w:t>
      </w:r>
    </w:p>
    <w:p>
      <w:pPr>
        <w:pStyle w:val="FirstParagraph"/>
      </w:pPr>
      <w:r>
        <w:t xml:space="preserve">Despite their critical role, Military Officers in Canada Vancouver face unique challenges. One major issue is balancing military duties with community engagement, particularly in a city where public perception of the military can vary widely. Additionally, the rapid pace of technological advancement necessitates continuous learning to stay proficient in areas like cyber warfare and drone operations.</w:t>
      </w:r>
    </w:p>
    <w:p>
      <w:pPr>
        <w:pStyle w:val="BodyText"/>
      </w:pPr>
      <w:r>
        <w:t xml:space="preserve">Another challenge lies in addressing mental health concerns among personnel due to high operational demands. Initiatives such as peer support programs and partnerships with local healthcare providers are essential to fostering resilience within military communities.</w:t>
      </w:r>
    </w:p>
    <w:bookmarkEnd w:id="26"/>
    <w:bookmarkStart w:id="27" w:name="conclusion"/>
    <w:p>
      <w:pPr>
        <w:pStyle w:val="Heading2"/>
      </w:pPr>
      <w:r>
        <w:t xml:space="preserve">Conclusion</w:t>
      </w:r>
    </w:p>
    <w:p>
      <w:pPr>
        <w:pStyle w:val="FirstParagraph"/>
      </w:pPr>
      <w:r>
        <w:t xml:space="preserve">This Undergraduate Thesis has illuminated the indispensable role of a Military Officer in Canada Vancouver, highlighting their contributions to national security, disaster response, and community engagement. As a vital component of Canada’s defense infrastructure,Military Officers in this region must navigate complex geopolitical landscapes while adapting to the needs of a dynamic urban environment. Future research could explore emerging threats such as cyber warfare or the integration of artificial intelligence in military operations. Ultimately, the resilience and adaptability ofMilitary Officers in Canada Vancouver will continue to shape Canada’s military legacy for generations to come.</w:t>
      </w:r>
    </w:p>
    <w:bookmarkEnd w:id="27"/>
    <w:bookmarkStart w:id="28" w:name="references"/>
    <w:p>
      <w:pPr>
        <w:pStyle w:val="Heading2"/>
      </w:pPr>
      <w:r>
        <w:t xml:space="preserve">References</w:t>
      </w:r>
    </w:p>
    <w:p>
      <w:pPr>
        <w:numPr>
          <w:ilvl w:val="0"/>
          <w:numId w:val="1001"/>
        </w:numPr>
        <w:pStyle w:val="Compact"/>
      </w:pPr>
      <w:r>
        <w:t xml:space="preserve">Canadian Department of National Defence. (2023).</w:t>
      </w:r>
      <w:r>
        <w:t xml:space="preserve"> </w:t>
      </w:r>
      <w:r>
        <w:rPr>
          <w:iCs/>
          <w:i/>
        </w:rPr>
        <w:t xml:space="preserve">Military Strategy and Operations in British Columbia.</w:t>
      </w:r>
    </w:p>
    <w:p>
      <w:pPr>
        <w:numPr>
          <w:ilvl w:val="0"/>
          <w:numId w:val="1001"/>
        </w:numPr>
        <w:pStyle w:val="Compact"/>
      </w:pPr>
      <w:r>
        <w:t xml:space="preserve">Royal Roads University. (2023).</w:t>
      </w:r>
      <w:r>
        <w:t xml:space="preserve"> </w:t>
      </w:r>
      <w:r>
        <w:rPr>
          <w:iCs/>
          <w:i/>
        </w:rPr>
        <w:t xml:space="preserve">Military Science Programs for Future Leaders.</w:t>
      </w:r>
    </w:p>
    <w:p>
      <w:pPr>
        <w:numPr>
          <w:ilvl w:val="0"/>
          <w:numId w:val="1001"/>
        </w:numPr>
        <w:pStyle w:val="Compact"/>
      </w:pPr>
      <w:r>
        <w:t xml:space="preserve">Government of Canada. (2021).</w:t>
      </w:r>
      <w:r>
        <w:t xml:space="preserve"> </w:t>
      </w:r>
      <w:r>
        <w:rPr>
          <w:iCs/>
          <w:i/>
        </w:rPr>
        <w:t xml:space="preserve">National Security and Defense Priorities in the Asia-Pacific Region.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Military Officer in Canada Vancouver</dc:title>
  <dc:creator/>
  <dc:language>en</dc:language>
  <cp:keywords/>
  <dcterms:created xsi:type="dcterms:W3CDTF">2026-07-23T05:31:50Z</dcterms:created>
  <dcterms:modified xsi:type="dcterms:W3CDTF">2026-07-23T05:31:50Z</dcterms:modified>
</cp:coreProperties>
</file>

<file path=docProps/custom.xml><?xml version="1.0" encoding="utf-8"?>
<Properties xmlns="http://schemas.openxmlformats.org/officeDocument/2006/custom-properties" xmlns:vt="http://schemas.openxmlformats.org/officeDocument/2006/docPropsVTypes"/>
</file>