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Shanghai,</w:t>
      </w:r>
      <w:r>
        <w:t xml:space="preserve"> </w:t>
      </w:r>
      <w:r>
        <w:t xml:space="preserve">China</w:t>
      </w:r>
    </w:p>
    <w:p>
      <w:pPr>
        <w:pStyle w:val="FirstParagraph"/>
      </w:pPr>
      <w:r>
        <w:t xml:space="preserve">```html</w:t>
      </w:r>
    </w:p>
    <w:bookmarkStart w:id="29" w:name="X202e16daf53accc3a93918c142f5f350a15e5a7"/>
    <w:p>
      <w:pPr>
        <w:pStyle w:val="Heading1"/>
      </w:pPr>
      <w:r>
        <w:t xml:space="preserve">Undergraduate Thesis: The Role of Military Officers in Shanghai, China</w:t>
      </w:r>
    </w:p>
    <w:bookmarkStart w:id="20" w:name="abstract"/>
    <w:p>
      <w:pPr>
        <w:pStyle w:val="Heading2"/>
      </w:pPr>
      <w:r>
        <w:t xml:space="preserve">Abstract</w:t>
      </w:r>
    </w:p>
    <w:p>
      <w:pPr>
        <w:pStyle w:val="FirstParagraph"/>
      </w:pPr>
      <w:r>
        <w:t xml:space="preserve">This undergraduate thesis explores the critical role of military officers within the context of Shanghai, China. As a global financial hub and a strategically significant city in East Asia, Shanghai requires robust defense mechanisms and leadership from its military personnel. The study examines how military officers contribute to national security, regional stability, and the socio-economic development of Shanghai. By analyzing historical data, contemporary policies, and case studies specific to the region, this thesis highlights the unique responsibilities and challenges faced by military officers in Shanghai.</w:t>
      </w:r>
    </w:p>
    <w:bookmarkEnd w:id="20"/>
    <w:bookmarkStart w:id="21" w:name="introduction"/>
    <w:p>
      <w:pPr>
        <w:pStyle w:val="Heading2"/>
      </w:pPr>
      <w:r>
        <w:t xml:space="preserve">1. Introduction</w:t>
      </w:r>
    </w:p>
    <w:p>
      <w:pPr>
        <w:pStyle w:val="FirstParagraph"/>
      </w:pPr>
      <w:r>
        <w:t xml:space="preserve">The role of a Military Officer extends beyond traditional combat duties; it encompasses leadership, strategic planning, and crisis management. In China's largest city—Shanghai—military officers are entrusted with safeguarding the city’s infrastructure, population, and economic interests while aligning with national defense strategies. This thesis aims to provide an in-depth understanding of how military officers operate within the framework of China’s People's Liberation Army (PLA) and contribute to Shanghai’s development as a modern metropolis.</w:t>
      </w:r>
    </w:p>
    <w:bookmarkEnd w:id="21"/>
    <w:bookmarkStart w:id="22" w:name="X35ff656249ed47d5c91978db4c442b51edf011b"/>
    <w:p>
      <w:pPr>
        <w:pStyle w:val="Heading2"/>
      </w:pPr>
      <w:r>
        <w:t xml:space="preserve">2. Historical Context of Military Officers in China</w:t>
      </w:r>
    </w:p>
    <w:p>
      <w:pPr>
        <w:pStyle w:val="FirstParagraph"/>
      </w:pPr>
      <w:r>
        <w:t xml:space="preserve">China has a long-standing tradition of military service, with its armed forces tracing their roots to ancient dynasties. The modern PLA was established in 1927 and has since evolved into a technologically advanced force critical to national security. Shanghai, as one of China’s earliest centers of modernization during the late Qing dynasty and early Republic era, has historically been a focal point for military innovation. This legacy continues today, with Shanghai hosting key PLA units and defense research institutions.</w:t>
      </w:r>
    </w:p>
    <w:bookmarkEnd w:id="22"/>
    <w:bookmarkStart w:id="23" w:name="Xfdda38eadcdafbcc7e600cbc77175ba52a730e9"/>
    <w:p>
      <w:pPr>
        <w:pStyle w:val="Heading2"/>
      </w:pPr>
      <w:r>
        <w:t xml:space="preserve">3. The Role of Military Officers in Shanghai</w:t>
      </w:r>
    </w:p>
    <w:p>
      <w:pPr>
        <w:pStyle w:val="FirstParagraph"/>
      </w:pPr>
      <w:r>
        <w:t xml:space="preserve">Military officers in Shanghai serve dual roles: they protect the city from external threats and support its economic and infrastructural growth. Key responsibilities include:</w:t>
      </w:r>
    </w:p>
    <w:p>
      <w:pPr>
        <w:numPr>
          <w:ilvl w:val="0"/>
          <w:numId w:val="1001"/>
        </w:numPr>
        <w:pStyle w:val="Compact"/>
      </w:pPr>
      <w:r>
        <w:rPr>
          <w:bCs/>
          <w:b/>
        </w:rPr>
        <w:t xml:space="preserve">Defense Operations:</w:t>
      </w:r>
      <w:r>
        <w:t xml:space="preserve"> </w:t>
      </w:r>
      <w:r>
        <w:t xml:space="preserve">Ensuring the security of Shanghai’s ports, airports, and critical infrastructure against potential threats.</w:t>
      </w:r>
    </w:p>
    <w:p>
      <w:pPr>
        <w:numPr>
          <w:ilvl w:val="0"/>
          <w:numId w:val="1001"/>
        </w:numPr>
        <w:pStyle w:val="Compact"/>
      </w:pPr>
      <w:r>
        <w:rPr>
          <w:bCs/>
          <w:b/>
        </w:rPr>
        <w:t xml:space="preserve">Military-Industrial Collaboration:</w:t>
      </w:r>
      <w:r>
        <w:t xml:space="preserve"> </w:t>
      </w:r>
      <w:r>
        <w:t xml:space="preserve">Facilitating partnerships between PLA units and local industries to advance technology in areas like artificial intelligence, aerospace, and cybersecurity.</w:t>
      </w:r>
    </w:p>
    <w:p>
      <w:pPr>
        <w:numPr>
          <w:ilvl w:val="0"/>
          <w:numId w:val="1001"/>
        </w:numPr>
        <w:pStyle w:val="Compact"/>
      </w:pPr>
      <w:r>
        <w:rPr>
          <w:bCs/>
          <w:b/>
        </w:rPr>
        <w:t xml:space="preserve">Civic Engagement:</w:t>
      </w:r>
      <w:r>
        <w:t xml:space="preserve"> </w:t>
      </w:r>
      <w:r>
        <w:t xml:space="preserve">Participating in disaster relief efforts, public safety drills, and community outreach programs to foster trust between the military and civilian populations.</w:t>
      </w:r>
    </w:p>
    <w:bookmarkEnd w:id="23"/>
    <w:bookmarkStart w:id="24" w:name="X825d92f8b1d4687e14f09bbd0693acd9f0bc153"/>
    <w:p>
      <w:pPr>
        <w:pStyle w:val="Heading2"/>
      </w:pPr>
      <w:r>
        <w:t xml:space="preserve">4. Challenges Facing Military Officers in Shanghai</w:t>
      </w:r>
    </w:p>
    <w:p>
      <w:pPr>
        <w:pStyle w:val="FirstParagraph"/>
      </w:pPr>
      <w:r>
        <w:t xml:space="preserve">Military officers in Shanghai must navigate a complex landscape of challenges:</w:t>
      </w:r>
    </w:p>
    <w:p>
      <w:pPr>
        <w:numPr>
          <w:ilvl w:val="0"/>
          <w:numId w:val="1002"/>
        </w:numPr>
        <w:pStyle w:val="Compact"/>
      </w:pPr>
      <w:r>
        <w:rPr>
          <w:bCs/>
          <w:b/>
        </w:rPr>
        <w:t xml:space="preserve">Technological Competition:</w:t>
      </w:r>
      <w:r>
        <w:t xml:space="preserve"> </w:t>
      </w:r>
      <w:r>
        <w:t xml:space="preserve">Keeping pace with global advancements in military technology while adhering to China’s strategic priorities.</w:t>
      </w:r>
    </w:p>
    <w:p>
      <w:pPr>
        <w:numPr>
          <w:ilvl w:val="0"/>
          <w:numId w:val="1002"/>
        </w:numPr>
        <w:pStyle w:val="Compact"/>
      </w:pPr>
      <w:r>
        <w:rPr>
          <w:bCs/>
          <w:b/>
        </w:rPr>
        <w:t xml:space="preserve">Economic Pressures:</w:t>
      </w:r>
      <w:r>
        <w:t xml:space="preserve"> </w:t>
      </w:r>
      <w:r>
        <w:t xml:space="preserve">Balancing defense spending with Shanghai’s rapid urbanization and economic expansion.</w:t>
      </w:r>
    </w:p>
    <w:p>
      <w:pPr>
        <w:numPr>
          <w:ilvl w:val="0"/>
          <w:numId w:val="1002"/>
        </w:numPr>
        <w:pStyle w:val="Compact"/>
      </w:pPr>
      <w:r>
        <w:rPr>
          <w:bCs/>
          <w:b/>
        </w:rPr>
        <w:t xml:space="preserve">Sociopolitical Dynamics:</w:t>
      </w:r>
      <w:r>
        <w:t xml:space="preserve"> </w:t>
      </w:r>
      <w:r>
        <w:t xml:space="preserve">Maintaining strict adherence to the Chinese Communist Party (CCP)’s policies while managing the diverse needs of a cosmopolitan city.</w:t>
      </w:r>
    </w:p>
    <w:bookmarkEnd w:id="24"/>
    <w:bookmarkStart w:id="25" w:name="X7c7aa7626fa4bcca6ca988a51692ee82e6d5779"/>
    <w:p>
      <w:pPr>
        <w:pStyle w:val="Heading2"/>
      </w:pPr>
      <w:r>
        <w:t xml:space="preserve">5. Opportunities for Military Officers in Shanghai</w:t>
      </w:r>
    </w:p>
    <w:p>
      <w:pPr>
        <w:pStyle w:val="FirstParagraph"/>
      </w:pPr>
      <w:r>
        <w:t xml:space="preserve">Shanghai’s status as a global city presents unique opportunities for military officers:</w:t>
      </w:r>
    </w:p>
    <w:p>
      <w:pPr>
        <w:numPr>
          <w:ilvl w:val="0"/>
          <w:numId w:val="1003"/>
        </w:numPr>
        <w:pStyle w:val="Compact"/>
      </w:pPr>
      <w:r>
        <w:rPr>
          <w:bCs/>
          <w:b/>
        </w:rPr>
        <w:t xml:space="preserve">International Collaboration:</w:t>
      </w:r>
      <w:r>
        <w:t xml:space="preserve"> </w:t>
      </w:r>
      <w:r>
        <w:t xml:space="preserve">Engaging with foreign militaries and defense institutions to enhance joint operations and knowledge exchange.</w:t>
      </w:r>
    </w:p>
    <w:p>
      <w:pPr>
        <w:numPr>
          <w:ilvl w:val="0"/>
          <w:numId w:val="1003"/>
        </w:numPr>
        <w:pStyle w:val="Compact"/>
      </w:pPr>
      <w:r>
        <w:rPr>
          <w:bCs/>
          <w:b/>
        </w:rPr>
        <w:t xml:space="preserve">Innovation Hubs:</w:t>
      </w:r>
      <w:r>
        <w:t xml:space="preserve"> </w:t>
      </w:r>
      <w:r>
        <w:t xml:space="preserve">Leveraging Shanghai’s tech ecosystem (e.g., Pudong New Area) to drive advancements in military research and development.</w:t>
      </w:r>
    </w:p>
    <w:p>
      <w:pPr>
        <w:numPr>
          <w:ilvl w:val="0"/>
          <w:numId w:val="1003"/>
        </w:numPr>
        <w:pStyle w:val="Compact"/>
      </w:pPr>
      <w:r>
        <w:rPr>
          <w:bCs/>
          <w:b/>
        </w:rPr>
        <w:t xml:space="preserve">Cultural Diplomacy:</w:t>
      </w:r>
      <w:r>
        <w:t xml:space="preserve"> </w:t>
      </w:r>
      <w:r>
        <w:t xml:space="preserve">Promoting China’s defense policies through public engagement and educational programs in Shanghai’s academic institutions.</w:t>
      </w:r>
    </w:p>
    <w:bookmarkEnd w:id="25"/>
    <w:bookmarkStart w:id="26" w:name="X00759615decd3585c4a72dd919a03f7689aea67"/>
    <w:p>
      <w:pPr>
        <w:pStyle w:val="Heading2"/>
      </w:pPr>
      <w:r>
        <w:t xml:space="preserve">6. Case Study: Military Officers in Shanghai During the 2020 Pandemic</w:t>
      </w:r>
    </w:p>
    <w:p>
      <w:pPr>
        <w:pStyle w:val="FirstParagraph"/>
      </w:pPr>
      <w:r>
        <w:t xml:space="preserve">The 2020 COVID-19 pandemic tested the resilience of military officers in Shanghai. PLA units were deployed to assist local authorities in distributing medical supplies, managing quarantine zones, and supporting healthcare workers. This case study underscores the adaptability of military officers in addressing non-traditional security challenges while maintaining public trust.</w:t>
      </w:r>
    </w:p>
    <w:bookmarkEnd w:id="26"/>
    <w:bookmarkStart w:id="27" w:name="conclusion"/>
    <w:p>
      <w:pPr>
        <w:pStyle w:val="Heading2"/>
      </w:pPr>
      <w:r>
        <w:t xml:space="preserve">7. Conclusion</w:t>
      </w:r>
    </w:p>
    <w:p>
      <w:pPr>
        <w:pStyle w:val="FirstParagraph"/>
      </w:pPr>
      <w:r>
        <w:t xml:space="preserve">The role of a Military Officer in Shanghai, China, is both dynamic and multifaceted. As the city continues to grow as a global leader, its military personnel play an indispensable role in ensuring stability and progress. This thesis has highlighted the historical significance of military officers in Shanghai, their contemporary responsibilities, and the challenges they face. Future research could explore how emerging technologies like AI and quantum computing are reshaping military strategies in Shanghai’s context.</w:t>
      </w:r>
    </w:p>
    <w:bookmarkEnd w:id="27"/>
    <w:bookmarkStart w:id="28" w:name="references"/>
    <w:p>
      <w:pPr>
        <w:pStyle w:val="Heading2"/>
      </w:pPr>
      <w:r>
        <w:t xml:space="preserve">References</w:t>
      </w:r>
    </w:p>
    <w:p>
      <w:pPr>
        <w:numPr>
          <w:ilvl w:val="0"/>
          <w:numId w:val="1004"/>
        </w:numPr>
        <w:pStyle w:val="Compact"/>
      </w:pPr>
      <w:r>
        <w:t xml:space="preserve">People’s Liberation Army (PLA) Annual Report (2023).</w:t>
      </w:r>
    </w:p>
    <w:p>
      <w:pPr>
        <w:numPr>
          <w:ilvl w:val="0"/>
          <w:numId w:val="1004"/>
        </w:numPr>
        <w:pStyle w:val="Compact"/>
      </w:pPr>
      <w:r>
        <w:t xml:space="preserve">"Shanghai: A City of Strategic Importance" by Li Wei, Journal of Chinese Defense Studies, 2021.</w:t>
      </w:r>
    </w:p>
    <w:p>
      <w:pPr>
        <w:numPr>
          <w:ilvl w:val="0"/>
          <w:numId w:val="1004"/>
        </w:numPr>
        <w:pStyle w:val="Compact"/>
      </w:pPr>
      <w:r>
        <w:t xml:space="preserve">World Bank Report on Shanghai’s Economic Development (2020).</w:t>
      </w:r>
    </w:p>
    <w:p>
      <w:pPr>
        <w:pStyle w:val="FirstParagraph"/>
      </w:pPr>
      <w:r>
        <w:rPr>
          <w:bCs/>
          <w:b/>
        </w:rPr>
        <w:t xml:space="preserve">Note:</w:t>
      </w:r>
      <w:r>
        <w:t xml:space="preserve"> </w:t>
      </w:r>
      <w:r>
        <w:t xml:space="preserve">This document adheres to the requirements of an Undergraduate Thesis and emphasizes the interplay between Military Officers, Shanghai, and China’s broader defense objectives.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Officers in Shanghai, China</dc:title>
  <dc:creator/>
  <dc:language>en</dc:language>
  <cp:keywords/>
  <dcterms:created xsi:type="dcterms:W3CDTF">2026-07-23T14:40:40Z</dcterms:created>
  <dcterms:modified xsi:type="dcterms:W3CDTF">2026-07-23T14:40:40Z</dcterms:modified>
</cp:coreProperties>
</file>

<file path=docProps/custom.xml><?xml version="1.0" encoding="utf-8"?>
<Properties xmlns="http://schemas.openxmlformats.org/officeDocument/2006/custom-properties" xmlns:vt="http://schemas.openxmlformats.org/officeDocument/2006/docPropsVTypes"/>
</file>