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b32dfea45da7d9bb113b1fa686dcf64ae387c6c"/>
    <w:p>
      <w:pPr>
        <w:pStyle w:val="Heading1"/>
      </w:pPr>
      <w:r>
        <w:t xml:space="preserve">Undergraduate Thesis: The Role of a Military Officer in Germany Berlin</w:t>
      </w:r>
    </w:p>
    <w:bookmarkStart w:id="20" w:name="introduction"/>
    <w:p>
      <w:pPr>
        <w:pStyle w:val="Heading2"/>
      </w:pPr>
      <w:r>
        <w:t xml:space="preserve">Introduction</w:t>
      </w:r>
    </w:p>
    <w:p>
      <w:pPr>
        <w:pStyle w:val="FirstParagraph"/>
      </w:pPr>
      <w:r>
        <w:t xml:space="preserve">This Undergraduate Thesis explores the multifaceted role of a Military Officer within the context of Germany, specifically focusing on Berlin. As a city with profound historical significance, Berlin serves as both a political and military hub in modern Germany. The thesis aims to analyze the responsibilities, challenges, and cultural implications associated with being a Military Officer in this unique environment.</w:t>
      </w:r>
    </w:p>
    <w:p>
      <w:pPr>
        <w:pStyle w:val="BodyText"/>
      </w:pPr>
      <w:r>
        <w:t xml:space="preserve">Berlin's complex history—including its role during World War II, the Cold War division into East and West Berlin, and its eventual reunification—has shaped Germany's military identity. This document will delve into how these historical layers influence the contemporary responsibilities of a Military Officer stationed in Berlin.</w:t>
      </w:r>
    </w:p>
    <w:bookmarkEnd w:id="20"/>
    <w:bookmarkStart w:id="22" w:name="background"/>
    <w:bookmarkStart w:id="21" w:name="historical-background"/>
    <w:p>
      <w:pPr>
        <w:pStyle w:val="Heading2"/>
      </w:pPr>
      <w:r>
        <w:t xml:space="preserve">Historical Background</w:t>
      </w:r>
    </w:p>
    <w:p>
      <w:pPr>
        <w:pStyle w:val="FirstParagraph"/>
      </w:pPr>
      <w:r>
        <w:t xml:space="preserve">Berlin has been a focal point of military strategy and conflict for centuries. From its role as the capital of Prussia and later the German Empire to its position as a divided city during the Cold War, Berlin's history is inextricably linked to military narratives. The fall of the Berlin Wall in 1989 marked a pivotal moment, symbolizing both unity and the need for reconciliation.</w:t>
      </w:r>
    </w:p>
    <w:p>
      <w:pPr>
        <w:pStyle w:val="BodyText"/>
      </w:pPr>
      <w:r>
        <w:t xml:space="preserve">The German Federal Armed Forces (Bundeswehr), established in 1955, play a critical role in maintaining national security. Berlin, as Germany's capital and a strategic location in Europe, hosts various Bundeswehr facilities. Understanding this historical context is essential to comprehending the responsibilities of a Military Officer operating within such a symbolic and sensitive environment.</w:t>
      </w:r>
    </w:p>
    <w:bookmarkEnd w:id="21"/>
    <w:bookmarkEnd w:id="22"/>
    <w:bookmarkStart w:id="24" w:name="role-of-military-officer"/>
    <w:bookmarkStart w:id="23" w:name="X681a3990d87171d56116f18337de2e9b447c158"/>
    <w:p>
      <w:pPr>
        <w:pStyle w:val="Heading2"/>
      </w:pPr>
      <w:r>
        <w:t xml:space="preserve">The Role of a Military Officer in Germany Berlin</w:t>
      </w:r>
    </w:p>
    <w:p>
      <w:pPr>
        <w:pStyle w:val="FirstParagraph"/>
      </w:pPr>
      <w:r>
        <w:t xml:space="preserve">A Military Officer in Berlin must navigate both operational duties and the broader socio-political landscape. Their responsibilities include leading troops, ensuring national defense, and fostering international cooperation through NATO alliances. In Berlin, this role is further complicated by the city's unique status as a cultural melting pot and a site of historical memory.</w:t>
      </w:r>
    </w:p>
    <w:p>
      <w:pPr>
        <w:pStyle w:val="BodyText"/>
      </w:pPr>
      <w:r>
        <w:t xml:space="preserve">Officers in Berlin are often tasked with managing relations between the Bundeswehr and local communities. This involves engaging with citizens who may have complex feelings about military presence due to historical trauma. The officer must balance operational needs with respect for local sensitivities, ensuring that the Bundeswehr is perceived as a force for stability rather than division.</w:t>
      </w:r>
    </w:p>
    <w:bookmarkEnd w:id="23"/>
    <w:bookmarkEnd w:id="24"/>
    <w:bookmarkStart w:id="25" w:name="challenges-and-considerations"/>
    <w:p>
      <w:pPr>
        <w:pStyle w:val="Heading2"/>
      </w:pPr>
      <w:r>
        <w:t xml:space="preserve">Challenges and Considerations</w:t>
      </w:r>
    </w:p>
    <w:p>
      <w:pPr>
        <w:pStyle w:val="FirstParagraph"/>
      </w:pPr>
      <w:r>
        <w:t xml:space="preserve">One of the primary challenges faced by Military Officers in Berlin is addressing historical grievances while maintaining effective military operations. The city's population includes descendants of those affected by both World Wars, as well as individuals who lived through the Cold War division. These perspectives can shape public perception of the military and require officers to adopt a nuanced approach in their interactions.</w:t>
      </w:r>
    </w:p>
    <w:p>
      <w:pPr>
        <w:pStyle w:val="BodyText"/>
      </w:pPr>
      <w:r>
        <w:t xml:space="preserve">Additionally, Berlin's role as a political and cultural center means that military personnel must be prepared for high-profile missions, such as international peacekeeping efforts or domestic security operations. Officers are often called upon to represent Germany on the global stage while managing the expectations of both national leadership and local constituents.</w:t>
      </w:r>
    </w:p>
    <w:bookmarkEnd w:id="25"/>
    <w:bookmarkStart w:id="26" w:name="cultural-and-societal-impact"/>
    <w:p>
      <w:pPr>
        <w:pStyle w:val="Heading2"/>
      </w:pPr>
      <w:r>
        <w:t xml:space="preserve">Cultural and Societal Impact</w:t>
      </w:r>
    </w:p>
    <w:p>
      <w:pPr>
        <w:pStyle w:val="FirstParagraph"/>
      </w:pPr>
      <w:r>
        <w:t xml:space="preserve">The presence of a Military Officer in Berlin extends beyond operational duties. It influences the city's cultural identity, particularly in areas like education, public events, and community engagement. Officers often participate in outreach programs that promote transparency and build trust with the local population.</w:t>
      </w:r>
    </w:p>
    <w:p>
      <w:pPr>
        <w:pStyle w:val="BodyText"/>
      </w:pPr>
      <w:r>
        <w:t xml:space="preserve">Berlin's diverse population also necessitates that officers be culturally competent. They must understand the city's multicultural heritage and adapt their leadership style to reflect this diversity. This includes addressing issues such as integration, discrimination, and the promotion of social cohesion through military initiatives.</w:t>
      </w:r>
    </w:p>
    <w:bookmarkEnd w:id="26"/>
    <w:bookmarkStart w:id="28" w:name="future-prospects"/>
    <w:bookmarkStart w:id="27" w:name="X8621884c650fed7b03e42a95ae9d50fb345e4ab"/>
    <w:p>
      <w:pPr>
        <w:pStyle w:val="Heading2"/>
      </w:pPr>
      <w:r>
        <w:t xml:space="preserve">Future Prospects for Military Officers in Berlin</w:t>
      </w:r>
    </w:p>
    <w:p>
      <w:pPr>
        <w:pStyle w:val="FirstParagraph"/>
      </w:pPr>
      <w:r>
        <w:t xml:space="preserve">As Germany continues to evolve militarily and politically, the role of a Military Officer in Berlin will remain dynamic. With increasing emphasis on international collaboration through NATO and EU partnerships, officers in Berlin may find themselves at the forefront of global security efforts.</w:t>
      </w:r>
    </w:p>
    <w:p>
      <w:pPr>
        <w:pStyle w:val="BodyText"/>
      </w:pPr>
      <w:r>
        <w:t xml:space="preserve">Berlin's strategic location also positions it as a key player in European defense initiatives. Officers stationed here must be prepared to adapt to changing geopolitical landscapes, including potential threats from neighboring regions and shifts in global power dynamics.</w:t>
      </w:r>
    </w:p>
    <w:bookmarkEnd w:id="27"/>
    <w:bookmarkEnd w:id="28"/>
    <w:bookmarkStart w:id="29" w:name="conclusion"/>
    <w:p>
      <w:pPr>
        <w:pStyle w:val="Heading2"/>
      </w:pPr>
      <w:r>
        <w:t xml:space="preserve">Conclusion</w:t>
      </w:r>
    </w:p>
    <w:p>
      <w:pPr>
        <w:pStyle w:val="FirstParagraph"/>
      </w:pPr>
      <w:r>
        <w:t xml:space="preserve">In conclusion, the role of a Military Officer in Germany Berlin is both complex and vital. This Undergraduate Thesis has highlighted the historical, cultural, and operational dimensions that define this role. Officers must balance military responsibilities with the unique challenges posed by Berlin's history and its status as a European capital.</w:t>
      </w:r>
    </w:p>
    <w:p>
      <w:pPr>
        <w:pStyle w:val="BodyText"/>
      </w:pPr>
      <w:r>
        <w:t xml:space="preserve">As Germany continues to navigate its post-Cold War identity, the contributions of Military Officers in Berlin will remain central to national security and international cooperation. Their ability to lead with empathy, adaptability, and strategic foresight will be crucial in shaping the future of both the Bundeswehr and the city itself.</w:t>
      </w:r>
    </w:p>
    <w:bookmarkEnd w:id="29"/>
    <w:bookmarkStart w:id="30" w:name="references"/>
    <w:p>
      <w:pPr>
        <w:pStyle w:val="Heading2"/>
      </w:pPr>
      <w:r>
        <w:t xml:space="preserve">References</w:t>
      </w:r>
    </w:p>
    <w:p>
      <w:pPr>
        <w:numPr>
          <w:ilvl w:val="0"/>
          <w:numId w:val="1001"/>
        </w:numPr>
        <w:pStyle w:val="Compact"/>
      </w:pPr>
      <w:r>
        <w:t xml:space="preserve">Ministry of Defense, Germany. (2023). "Bundeswehr Overview." Berlin: Federal Government Press.</w:t>
      </w:r>
    </w:p>
    <w:p>
      <w:pPr>
        <w:numPr>
          <w:ilvl w:val="0"/>
          <w:numId w:val="1001"/>
        </w:numPr>
        <w:pStyle w:val="Compact"/>
      </w:pPr>
      <w:r>
        <w:t xml:space="preserve">Kolb, U. (2018). "Berlin and the Cold War: A Military Perspective." Historical Review Journal, 45(3), 112-134.</w:t>
      </w:r>
    </w:p>
    <w:p>
      <w:pPr>
        <w:numPr>
          <w:ilvl w:val="0"/>
          <w:numId w:val="1001"/>
        </w:numPr>
        <w:pStyle w:val="Compact"/>
      </w:pPr>
      <w:r>
        <w:t xml:space="preserve">Schmidt, M. (2020). "Cultural Competence in Modern Military Leadership." International Defense Studies Quarterly, 89(2), 56-78.</w:t>
      </w:r>
    </w:p>
    <w:bookmarkEnd w:id="30"/>
    <w:p>
      <w:pPr>
        <w:pStyle w:val="FirstParagraph"/>
      </w:pPr>
      <w:r>
        <w:t xml:space="preserve">This Undergraduate Thesis is submitted as part of the requirements for a degree in Political Science and Military Studies at a German university. The focus on Germany Berlin underscores the city's critical role in shaping military narratives in contemporary Europe.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Germany Berlin</dc:title>
  <dc:creator/>
  <dc:language>en</dc:language>
  <cp:keywords/>
  <dcterms:created xsi:type="dcterms:W3CDTF">2026-07-23T22:01:23Z</dcterms:created>
  <dcterms:modified xsi:type="dcterms:W3CDTF">2026-07-23T22:01:23Z</dcterms:modified>
</cp:coreProperties>
</file>

<file path=docProps/custom.xml><?xml version="1.0" encoding="utf-8"?>
<Properties xmlns="http://schemas.openxmlformats.org/officeDocument/2006/custom-properties" xmlns:vt="http://schemas.openxmlformats.org/officeDocument/2006/docPropsVTypes"/>
</file>