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27" w:name="X772523020d1fc8ad1ff7456a89d1f4e25f9e590"/>
    <w:p>
      <w:pPr>
        <w:pStyle w:val="Heading1"/>
      </w:pPr>
      <w:r>
        <w:t xml:space="preserve">Undergraduate Thesis: The Role of a Military Officer in Mexico City, Mexico</w:t>
      </w:r>
    </w:p>
    <w:p>
      <w:pPr>
        <w:pStyle w:val="FirstParagraph"/>
      </w:pPr>
      <w:r>
        <w:rPr>
          <w:bCs/>
          <w:b/>
        </w:rPr>
        <w:t xml:space="preserve">Introduction:</w:t>
      </w:r>
    </w:p>
    <w:p>
      <w:pPr>
        <w:pStyle w:val="BodyText"/>
      </w:pPr>
      <w:r>
        <w:t xml:space="preserve">This Undergraduate Thesis explores the multifaceted role of a Military Officer in the context of Mexico City, the capital and most populous city in Mexico. As a nexus of political, economic, and cultural activity, Mexico City presents unique challenges and opportunities for military personnel tasked with safeguarding national interests while navigating urban complexities. This study delves into the responsibilities, ethical considerations, and strategic significance of a Military Officer operating within this dynamic environment.</w:t>
      </w:r>
    </w:p>
    <w:bookmarkStart w:id="20" w:name="historical-context"/>
    <w:p>
      <w:pPr>
        <w:pStyle w:val="Heading2"/>
      </w:pPr>
      <w:r>
        <w:t xml:space="preserve">Historical Context</w:t>
      </w:r>
    </w:p>
    <w:p>
      <w:pPr>
        <w:pStyle w:val="FirstParagraph"/>
      </w:pPr>
      <w:r>
        <w:t xml:space="preserve">Mexico City has long held strategic importance in Mexican history, from the Spanish colonial era to its role as the center of modern governance. The presence of military institutions in the city dates back centuries, with key events such as the Mexican Revolution (1910–1920) highlighting the critical intersection between military leadership and urban dynamics. Today, Mexico City serves as a hub for both national defense and civil administration, necessitating a nuanced understanding of how Military Officers balance security mandates with civic responsibilities.</w:t>
      </w:r>
    </w:p>
    <w:bookmarkEnd w:id="20"/>
    <w:bookmarkStart w:id="21" w:name="Xbf317a5e7e90a269799efd34bafd08d14c1eb47"/>
    <w:p>
      <w:pPr>
        <w:pStyle w:val="Heading2"/>
      </w:pPr>
      <w:r>
        <w:t xml:space="preserve">The Role of a Military Officer in National Defense</w:t>
      </w:r>
    </w:p>
    <w:p>
      <w:pPr>
        <w:pStyle w:val="FirstParagraph"/>
      </w:pPr>
      <w:r>
        <w:t xml:space="preserve">A Military Officer in Mexico City operates within the framework of the Mexican Armed Forces (Fuerzas Armadas de México), which includes the Army, Navy, and Air Force. These officers are tasked with protecting national sovereignty, responding to emergencies, and supporting civilian authorities. In a city like Mexico City—home to over 20 million people—the role extends beyond traditional combat roles to include disaster response, counterterrorism efforts, and community engagement.</w:t>
      </w:r>
    </w:p>
    <w:p>
      <w:pPr>
        <w:pStyle w:val="BodyText"/>
      </w:pPr>
      <w:r>
        <w:t xml:space="preserve">For instance, during natural disasters such as earthquakes or floods (e.g., the 1985 Mexico City earthquake), Military Officers coordinate relief operations, ensuring the safety of citizens while collaborating with emergency services. Their training in logistics, crisis management, and urban warfare makes them indispensable in high-density environments where rapid decision-making is critical.</w:t>
      </w:r>
    </w:p>
    <w:bookmarkEnd w:id="21"/>
    <w:bookmarkStart w:id="22" w:name="challenges-and-opportunities"/>
    <w:p>
      <w:pPr>
        <w:pStyle w:val="Heading2"/>
      </w:pPr>
      <w:r>
        <w:t xml:space="preserve">Challenges and Opportunities</w:t>
      </w:r>
    </w:p>
    <w:p>
      <w:pPr>
        <w:pStyle w:val="FirstParagraph"/>
      </w:pPr>
      <w:r>
        <w:t xml:space="preserve">Mexico City's unique geography and socio-political landscape pose specific challenges for Military Officers. The city’s sprawling infrastructure, diverse population, and history of organized crime necessitate specialized strategies. For example, urban counterinsurgency operations require a deep understanding of local culture to avoid escalating tensions with civilian populations.</w:t>
      </w:r>
    </w:p>
    <w:p>
      <w:pPr>
        <w:pStyle w:val="BodyText"/>
      </w:pPr>
      <w:r>
        <w:t xml:space="preserve">Opportunities for innovation abound in this context. Military Officers in Mexico City are increasingly integrating technology—such as drones for surveillance or AI-driven data analysis—to enhance operational efficiency while minimizing risks to civilians. Additionally, partnerships with academic institutions (e.g., the Universidad Nacional Autónoma de México) provide avenues for research and training that align with both military and civic goals.</w:t>
      </w:r>
    </w:p>
    <w:bookmarkEnd w:id="22"/>
    <w:bookmarkStart w:id="23" w:name="Xf2e758039e7ad3671efe1c265deb4fa9c002a63"/>
    <w:p>
      <w:pPr>
        <w:pStyle w:val="Heading2"/>
      </w:pPr>
      <w:r>
        <w:t xml:space="preserve">Public Perception and Ethical Considerations</w:t>
      </w:r>
    </w:p>
    <w:p>
      <w:pPr>
        <w:pStyle w:val="FirstParagraph"/>
      </w:pPr>
      <w:r>
        <w:t xml:space="preserve">The relationship between Military Officers in Mexico City and the civilian population is complex. While many view them as protectors, others criticize their involvement in domestic policing, citing concerns about human rights violations. This duality underscores the ethical dilemmas faced by officers tasked with maintaining order while upholding democratic principles.</w:t>
      </w:r>
    </w:p>
    <w:p>
      <w:pPr>
        <w:pStyle w:val="BodyText"/>
      </w:pPr>
      <w:r>
        <w:t xml:space="preserve">Ethical training for Military Officers in Mexico City emphasizes the importance of respecting constitutional rights, transparency, and accountability. For example, recent reforms have mandated that officers undergo cultural sensitivity programs to better engage with communities affected by drug cartels or social unrest. These initiatives aim to rebuild trust between the military and citizens, a critical factor in ensuring long-term stability.</w:t>
      </w:r>
    </w:p>
    <w:bookmarkEnd w:id="23"/>
    <w:bookmarkStart w:id="24" w:name="Xa5a61a5685b580b21b2c34475beaf757baf9308"/>
    <w:p>
      <w:pPr>
        <w:pStyle w:val="Heading2"/>
      </w:pPr>
      <w:r>
        <w:t xml:space="preserve">Case Study: Military Operations in Mexico City</w:t>
      </w:r>
    </w:p>
    <w:p>
      <w:pPr>
        <w:pStyle w:val="FirstParagraph"/>
      </w:pPr>
      <w:r>
        <w:t xml:space="preserve">A notable case study is the 2018 operation to dismantle a drug cartel network operating within Mexico City’s neighborhoods. Military Officers led coordinated efforts with federal and local law enforcement, resulting in the arrest of over 50 individuals and the seizure of illicit assets. This operation highlighted the need for inter-agency collaboration and community intelligence networks, as officers relied on local informants to navigate densely populated areas without provoking unnecessary violence.</w:t>
      </w:r>
    </w:p>
    <w:p>
      <w:pPr>
        <w:pStyle w:val="BodyText"/>
      </w:pPr>
      <w:r>
        <w:t xml:space="preserve">Such missions also underscore the importance of legal frameworks governing military action in urban settings. Officers must adhere to strict protocols to avoid collateral damage, ensuring that their interventions align with both national laws and international humanitarian standards.</w:t>
      </w:r>
    </w:p>
    <w:bookmarkEnd w:id="24"/>
    <w:bookmarkStart w:id="26" w:name="conclusion"/>
    <w:p>
      <w:pPr>
        <w:pStyle w:val="Heading2"/>
      </w:pPr>
      <w:r>
        <w:t xml:space="preserve">Conclusion</w:t>
      </w:r>
    </w:p>
    <w:p>
      <w:pPr>
        <w:pStyle w:val="FirstParagraph"/>
      </w:pPr>
      <w:r>
        <w:t xml:space="preserve">In conclusion, the role of a Military Officer in Mexico City is emblematic of the evolving nature of modern defense. As both a strategic capital and a microcosm of Mexico’s challenges, the city demands that officers possess not only tactical expertise but also cultural awareness and ethical integrity. This Undergraduate Thesis underscores the critical importance of adapting military strategies to urban environments while fostering collaboration between institutions like the Mexican Armed Forces, academia, and civil society. By examining historical precedents, contemporary operations, and future challenges, this study contributes to a deeper understanding of how Military Officers can serve as pillars of security and stability in Mexico City.</w:t>
      </w:r>
    </w:p>
    <w:bookmarkStart w:id="25" w:name="references"/>
    <w:p>
      <w:pPr>
        <w:pStyle w:val="Heading3"/>
      </w:pPr>
      <w:r>
        <w:t xml:space="preserve">References</w:t>
      </w:r>
    </w:p>
    <w:p>
      <w:pPr>
        <w:numPr>
          <w:ilvl w:val="0"/>
          <w:numId w:val="1001"/>
        </w:numPr>
        <w:pStyle w:val="Compact"/>
      </w:pPr>
      <w:r>
        <w:t xml:space="preserve">Secretaría de la Defensa Nacional (SEDENA). "Military Strategy in Urban Areas." 2021.</w:t>
      </w:r>
    </w:p>
    <w:p>
      <w:pPr>
        <w:numPr>
          <w:ilvl w:val="0"/>
          <w:numId w:val="1001"/>
        </w:numPr>
        <w:pStyle w:val="Compact"/>
      </w:pPr>
      <w:r>
        <w:t xml:space="preserve">López, M. "Urban Counterinsurgency and the Mexican Military." Journal of Latin American Security Studies, vol. 5, no. 3, 2020.</w:t>
      </w:r>
    </w:p>
    <w:p>
      <w:pPr>
        <w:numPr>
          <w:ilvl w:val="0"/>
          <w:numId w:val="1001"/>
        </w:numPr>
        <w:pStyle w:val="Compact"/>
      </w:pPr>
      <w:r>
        <w:t xml:space="preserve">García-Herrera, R. "Ethics in Modern Warfare: A Case Study of Mexico City." Universidad Nacional Autónoma de México Press, 2019.</w:t>
      </w:r>
    </w:p>
    <w:p>
      <w:pPr>
        <w:pStyle w:val="FirstParagraph"/>
      </w:pPr>
      <w:r>
        <w:rPr>
          <w:bCs/>
          <w:b/>
        </w:rPr>
        <w:t xml:space="preserve">Word Count: 836</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Mexico City, Mexico</dc:title>
  <dc:creator/>
  <dc:language>en</dc:language>
  <cp:keywords/>
  <dcterms:created xsi:type="dcterms:W3CDTF">2026-07-23T23:09:40Z</dcterms:created>
  <dcterms:modified xsi:type="dcterms:W3CDTF">2026-07-23T23:09:40Z</dcterms:modified>
</cp:coreProperties>
</file>

<file path=docProps/custom.xml><?xml version="1.0" encoding="utf-8"?>
<Properties xmlns="http://schemas.openxmlformats.org/officeDocument/2006/custom-properties" xmlns:vt="http://schemas.openxmlformats.org/officeDocument/2006/docPropsVTypes"/>
</file>