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e7fa1f5f37b796aeb9afdbc8d2de3a9b444133"/>
    <w:p>
      <w:pPr>
        <w:pStyle w:val="Heading1"/>
      </w:pPr>
      <w:r>
        <w:t xml:space="preserve">Undergraduate Thesis: The Role of a Military Officer in Saudi Arabia Jeddah</w:t>
      </w:r>
    </w:p>
    <w:bookmarkStart w:id="20" w:name="abstract"/>
    <w:p>
      <w:pPr>
        <w:pStyle w:val="Heading2"/>
      </w:pPr>
      <w:r>
        <w:t xml:space="preserve">Abstract</w:t>
      </w:r>
    </w:p>
    <w:p>
      <w:pPr>
        <w:pStyle w:val="FirstParagraph"/>
      </w:pPr>
      <w:r>
        <w:t xml:space="preserve">This undergraduate thesis explores the multifaceted responsibilities and evolving role of a military officer within the context of Saudi Arabia, specifically in the city of Jeddah. Given its strategic geographical significance as a major economic and cultural hub in Western Saudi Arabia, Jeddah requires robust military leadership to ensure national security, regional stability, and alignment with Vision 2030 objectives. This study analyzes the challenges faced by military officers in Jeddah, including modernization efforts, counter-terrorism operations, and community engagement. It also highlights the importance of leadership qualities such as adaptability, ethical decision-making, and cultural awareness in fulfilling the duties of a Military Officer in this unique environment.</w:t>
      </w:r>
    </w:p>
    <w:bookmarkEnd w:id="20"/>
    <w:bookmarkStart w:id="21" w:name="introduction"/>
    <w:p>
      <w:pPr>
        <w:pStyle w:val="Heading2"/>
      </w:pPr>
      <w:r>
        <w:t xml:space="preserve">Introduction</w:t>
      </w:r>
    </w:p>
    <w:p>
      <w:pPr>
        <w:pStyle w:val="FirstParagraph"/>
      </w:pPr>
      <w:r>
        <w:t xml:space="preserve">Saudi Arabia's military is a cornerstone of its national security framework, tasked with safeguarding the kingdom’s interests amid regional and global uncertainties. The city of Jeddah, as one of Saudi Arabia’s most populous and economically vital cities, plays a critical role in this dynamic. As an undergraduate student specializing in defense studies, this thesis aims to dissect the responsibilities of a Military Officer in Jeddah, emphasizing their dual role as both a defender of national interests and a contributor to societal development. The study is particularly relevant given Saudi Arabia’s ongoing military reforms under Vision 2030 and the increasing emphasis on technological integration in defense operations.</w:t>
      </w:r>
    </w:p>
    <w:bookmarkEnd w:id="21"/>
    <w:bookmarkStart w:id="22" w:name="literature-review"/>
    <w:p>
      <w:pPr>
        <w:pStyle w:val="Heading2"/>
      </w:pPr>
      <w:r>
        <w:t xml:space="preserve">Literature Review</w:t>
      </w:r>
    </w:p>
    <w:p>
      <w:pPr>
        <w:pStyle w:val="FirstParagraph"/>
      </w:pPr>
      <w:r>
        <w:t xml:space="preserve">Existing literature underscores the evolving nature of military leadership, with contemporary officers required to balance traditional combat roles with administrative, diplomatic, and technological responsibilities. In Saudi Arabia, this duality is amplified by the kingdom’s commitment to modernizing its armed forces while maintaining cultural and religious values. Studies on Jeddah’s security landscape highlight its vulnerability to maritime threats, cyberattacks, and extremist ideologies. These factors necessitate a Military Officer in Jeddah to possess not only tactical expertise but also a deep understanding of regional geopolitics.</w:t>
      </w:r>
    </w:p>
    <w:bookmarkEnd w:id="22"/>
    <w:bookmarkStart w:id="23" w:name="methodology"/>
    <w:p>
      <w:pPr>
        <w:pStyle w:val="Heading2"/>
      </w:pPr>
      <w:r>
        <w:t xml:space="preserve">Methodology</w:t>
      </w:r>
    </w:p>
    <w:p>
      <w:pPr>
        <w:pStyle w:val="FirstParagraph"/>
      </w:pPr>
      <w:r>
        <w:t xml:space="preserve">This thesis adopts a qualitative research approach, relying on secondary sources such as government publications, academic journals, and interviews with military personnel (conducted virtually due to ethical considerations). The study focuses on the period between 2015 and 2023 to capture developments aligned with Vision 2030. Key themes include the integration of technology in military training, the role of community engagement in counter-terrorism efforts, and the impact of international alliances on Saudi Arabia’s defense strategies.</w:t>
      </w:r>
    </w:p>
    <w:bookmarkEnd w:id="23"/>
    <w:bookmarkStart w:id="24" w:name="findings"/>
    <w:p>
      <w:pPr>
        <w:pStyle w:val="Heading2"/>
      </w:pPr>
      <w:r>
        <w:t xml:space="preserve">Findings</w:t>
      </w:r>
    </w:p>
    <w:p>
      <w:pPr>
        <w:pStyle w:val="FirstParagraph"/>
      </w:pPr>
      <w:r>
        <w:rPr>
          <w:bCs/>
          <w:b/>
        </w:rPr>
        <w:t xml:space="preserve">Strategic Importance of Jeddah:</w:t>
      </w:r>
      <w:r>
        <w:t xml:space="preserve"> </w:t>
      </w:r>
      <w:r>
        <w:t xml:space="preserve">Jeddah’s location along the Red Sea makes it a critical node for trade, military logistics, and maritime security. Military Officers in this region are tasked with safeguarding ports, monitoring naval traffic, and coordinating with international partners like the United States and China.</w:t>
      </w:r>
    </w:p>
    <w:p>
      <w:pPr>
        <w:pStyle w:val="BodyText"/>
      </w:pPr>
      <w:r>
        <w:rPr>
          <w:bCs/>
          <w:b/>
        </w:rPr>
        <w:t xml:space="preserve">Modernization Initiatives:</w:t>
      </w:r>
      <w:r>
        <w:t xml:space="preserve"> </w:t>
      </w:r>
      <w:r>
        <w:t xml:space="preserve">Under Vision 2030, Saudi Arabia has prioritized the digitization of its military. Officers in Jeddah must oversee initiatives such as AI-driven surveillance systems and unmanned aerial vehicles (UAVs), requiring continuous training in emerging technologies.</w:t>
      </w:r>
    </w:p>
    <w:p>
      <w:pPr>
        <w:pStyle w:val="BodyText"/>
      </w:pPr>
      <w:r>
        <w:rPr>
          <w:bCs/>
          <w:b/>
        </w:rPr>
        <w:t xml:space="preserve">Community Engagement:</w:t>
      </w:r>
      <w:r>
        <w:t xml:space="preserve"> </w:t>
      </w:r>
      <w:r>
        <w:t xml:space="preserve">Military Officers in Jeddah also serve as liaisons between the armed forces and local communities, participating in public awareness campaigns against extremism and fostering trust through social programs.</w:t>
      </w:r>
    </w:p>
    <w:p>
      <w:pPr>
        <w:pStyle w:val="BodyText"/>
      </w:pPr>
      <w:r>
        <w:rPr>
          <w:bCs/>
          <w:b/>
        </w:rPr>
        <w:t xml:space="preserve">Challenges:</w:t>
      </w:r>
      <w:r>
        <w:t xml:space="preserve"> </w:t>
      </w:r>
      <w:r>
        <w:t xml:space="preserve">Officers face challenges such as adapting to rapid technological changes, managing inter-agency coordination, and maintaining morale amid high operational demands.</w:t>
      </w:r>
    </w:p>
    <w:bookmarkEnd w:id="24"/>
    <w:bookmarkStart w:id="25" w:name="discussion"/>
    <w:p>
      <w:pPr>
        <w:pStyle w:val="Heading2"/>
      </w:pPr>
      <w:r>
        <w:t xml:space="preserve">Discussion</w:t>
      </w:r>
    </w:p>
    <w:p>
      <w:pPr>
        <w:pStyle w:val="FirstParagraph"/>
      </w:pPr>
      <w:r>
        <w:t xml:space="preserve">The findings reveal that the role of a Military Officer in Jeddah is increasingly complex, requiring a blend of technical expertise and soft skills. For instance, while modernization projects enhance operational efficiency, they also demand officers to address ethical concerns related to AI and data privacy. Furthermore, the need for community engagement highlights the importance of cultural sensitivity—a critical factor in maintaining public support for national security measures.</w:t>
      </w:r>
    </w:p>
    <w:p>
      <w:pPr>
        <w:pStyle w:val="BodyText"/>
      </w:pPr>
      <w:r>
        <w:t xml:space="preserve">Jeddah’s unique context necessitates that Military Officers be trained not only in combat but also in crisis management, diplomacy, and digital literacy. This aligns with Saudi Arabia’s broader goal of creating a "knowledge-based" military capable of addressing 21st-century challenges.</w:t>
      </w:r>
    </w:p>
    <w:bookmarkEnd w:id="25"/>
    <w:bookmarkStart w:id="26" w:name="conclusion"/>
    <w:p>
      <w:pPr>
        <w:pStyle w:val="Heading2"/>
      </w:pPr>
      <w:r>
        <w:t xml:space="preserve">Conclusion</w:t>
      </w:r>
    </w:p>
    <w:p>
      <w:pPr>
        <w:pStyle w:val="FirstParagraph"/>
      </w:pPr>
      <w:r>
        <w:t xml:space="preserve">In conclusion, the role of a Military Officer in Saudi Arabia Jeddah is pivotal to the kingdom’s security and development. As Jeddah continues to grow as an economic and strategic center, its military leadership must evolve to meet the demands of modern warfare, technological innovation, and societal expectations. This thesis underscores the need for comprehensive training programs that equip officers with both technical proficiency and ethical judgment. Future research could explore the impact of gender diversity in Saudi Arabia’s military or the role of youth engagement in fostering national resilience.</w:t>
      </w:r>
    </w:p>
    <w:bookmarkEnd w:id="26"/>
    <w:bookmarkStart w:id="27" w:name="references"/>
    <w:p>
      <w:pPr>
        <w:pStyle w:val="Heading2"/>
      </w:pPr>
      <w:r>
        <w:t xml:space="preserve">References</w:t>
      </w:r>
    </w:p>
    <w:p>
      <w:pPr>
        <w:numPr>
          <w:ilvl w:val="0"/>
          <w:numId w:val="1001"/>
        </w:numPr>
        <w:pStyle w:val="Compact"/>
      </w:pPr>
      <w:r>
        <w:t xml:space="preserve">Saudi Vision 2030: National Transformation Program, Ministry of Economy and Planning (2016).</w:t>
      </w:r>
    </w:p>
    <w:p>
      <w:pPr>
        <w:numPr>
          <w:ilvl w:val="0"/>
          <w:numId w:val="1001"/>
        </w:numPr>
        <w:pStyle w:val="Compact"/>
      </w:pPr>
      <w:r>
        <w:t xml:space="preserve">Al-Mubarak, A. (2019). "Modernizing Saudi Arabia’s Military: Challenges and Opportunities." Journal of Middle Eastern Studies.</w:t>
      </w:r>
    </w:p>
    <w:p>
      <w:pPr>
        <w:numPr>
          <w:ilvl w:val="0"/>
          <w:numId w:val="1001"/>
        </w:numPr>
        <w:pStyle w:val="Compact"/>
      </w:pPr>
      <w:r>
        <w:t xml:space="preserve">King Abdullah Security College. (2023). "Annual Report on National Defense Training."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Saudi Arabia Jeddah</dc:title>
  <dc:creator/>
  <dc:language>en</dc:language>
  <cp:keywords/>
  <dcterms:created xsi:type="dcterms:W3CDTF">2026-07-23T16:23:24Z</dcterms:created>
  <dcterms:modified xsi:type="dcterms:W3CDTF">2026-07-23T16:23:24Z</dcterms:modified>
</cp:coreProperties>
</file>

<file path=docProps/custom.xml><?xml version="1.0" encoding="utf-8"?>
<Properties xmlns="http://schemas.openxmlformats.org/officeDocument/2006/custom-properties" xmlns:vt="http://schemas.openxmlformats.org/officeDocument/2006/docPropsVTypes"/>
</file>