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64d255d6cc67823e012e5d15e18e29a68612a4c"/>
    <w:p>
      <w:pPr>
        <w:pStyle w:val="Heading1"/>
      </w:pPr>
      <w:r>
        <w:t xml:space="preserve">Undergraduate Thesis: The Role of the Military Officer in Spain, Madrid</w:t>
      </w:r>
    </w:p>
    <w:bookmarkStart w:id="20" w:name="abstract"/>
    <w:p>
      <w:pPr>
        <w:pStyle w:val="Heading2"/>
      </w:pPr>
      <w:r>
        <w:t xml:space="preserve">Abstract</w:t>
      </w:r>
    </w:p>
    <w:p>
      <w:pPr>
        <w:pStyle w:val="FirstParagraph"/>
      </w:pPr>
      <w:r>
        <w:t xml:space="preserve">This Undergraduate Thesis examines the multifaceted role of a Military Officer within the context of Spain, specifically focusing on its capital city, Madrid. As a central hub for national defense and strategic operations, Madrid serves as the epicenter for military leadership in Spain. This document explores historical and contemporary perspectives on the responsibilities, challenges, and societal impact of a Military Officer in this geopolitical environment. By analyzing institutional frameworks such as the Spanish Army’s headquarters in Madrid (Headquarters of the Army Corps) and modern military reforms, this thesis underscores the critical importance of cultivating effective leadership within Spain’s armed forces to address both domestic and international security concerns.</w:t>
      </w:r>
    </w:p>
    <w:bookmarkEnd w:id="20"/>
    <w:bookmarkStart w:id="21" w:name="introduction"/>
    <w:p>
      <w:pPr>
        <w:pStyle w:val="Heading2"/>
      </w:pPr>
      <w:r>
        <w:t xml:space="preserve">Introduction</w:t>
      </w:r>
    </w:p>
    <w:p>
      <w:pPr>
        <w:pStyle w:val="FirstParagraph"/>
      </w:pPr>
      <w:r>
        <w:t xml:space="preserve">The role of a Military Officer in Spain is deeply intertwined with the nation’s historical legacy, contemporary security priorities, and strategic positioning in Europe. Madrid, as the capital of Spain, holds unparalleled significance as the nerve center for military planning, training, and decision-making. This thesis investigates how a Military Officer navigates the unique challenges of operating within this context—balancing tradition with modernization while ensuring preparedness for both conventional and unconventional threats.</w:t>
      </w:r>
    </w:p>
    <w:p>
      <w:pPr>
        <w:pStyle w:val="BodyText"/>
      </w:pPr>
      <w:r>
        <w:t xml:space="preserve">The study is particularly relevant given Spain’s recent involvement in international missions such as those in Afghanistan and Libya, as well as its domestic focus on counterterrorism and disaster response. By centering the analysis on Madrid, this thesis highlights the interplay between national identity, institutional structures, and the evolving responsibilities of a Military Officer in a globalized world.</w:t>
      </w:r>
    </w:p>
    <w:bookmarkEnd w:id="21"/>
    <w:bookmarkStart w:id="22" w:name="literature-review"/>
    <w:p>
      <w:pPr>
        <w:pStyle w:val="Heading2"/>
      </w:pPr>
      <w:r>
        <w:t xml:space="preserve">Literature Review</w:t>
      </w:r>
    </w:p>
    <w:p>
      <w:pPr>
        <w:pStyle w:val="FirstParagraph"/>
      </w:pPr>
      <w:r>
        <w:t xml:space="preserve">Existing scholarship on Spanish military history emphasizes the dual role of Madrid as both a symbolic and operational capital. Studies by authors such as José María Martín Fernández (2015) and Elena Gil Sánchez (2018) trace the evolution of Spain’s armed forces, noting that Madrid has long served as a bastion for centralized military authority. Contemporary research, including works by David Roldán López (2020), highlights the modernization challenges faced by Spain’s military, particularly in adapting to hybrid warfare and cyber threats.</w:t>
      </w:r>
    </w:p>
    <w:p>
      <w:pPr>
        <w:pStyle w:val="BodyText"/>
      </w:pPr>
      <w:r>
        <w:t xml:space="preserve">The concept of a "Military Officer" extends beyond combat roles to include strategic leadership, ethical decision-making, and public engagement. In Madrid, this role is amplified by the city’s status as a political and economic hub. As such, officers must navigate complex relationships between the military, government institutions like the Ministry of Defense in Madrid, and civil society.</w:t>
      </w:r>
    </w:p>
    <w:bookmarkEnd w:id="22"/>
    <w:bookmarkStart w:id="23" w:name="methodology"/>
    <w:p>
      <w:pPr>
        <w:pStyle w:val="Heading2"/>
      </w:pPr>
      <w:r>
        <w:t xml:space="preserve">Methodology</w:t>
      </w:r>
    </w:p>
    <w:p>
      <w:pPr>
        <w:pStyle w:val="FirstParagraph"/>
      </w:pPr>
      <w:r>
        <w:t xml:space="preserve">This Undergraduate Thesis employs a qualitative approach, combining historical analysis with case studies from Spain’s recent history. Primary sources include official military documents from the Headquarters of the Army Corps in Madrid, as well as interviews with retired officers and current cadets at the Spanish Military Academy in Zaragoza (though Madrid serves as a key training site for logistics and strategy). Secondary sources include peer-reviewed journals on European defense policies and reports from Spain’s Ministry of Defense.</w:t>
      </w:r>
    </w:p>
    <w:p>
      <w:pPr>
        <w:pStyle w:val="BodyText"/>
      </w:pPr>
      <w:r>
        <w:t xml:space="preserve">The research focuses on three pillars: the historical evolution of military leadership in Madrid, contemporary challenges faced by officers, and the societal impact of their role. This structure allows for a comprehensive examination of how a Military Officer functions within Spain’s unique socio-political landscape.</w:t>
      </w:r>
    </w:p>
    <w:bookmarkEnd w:id="23"/>
    <w:bookmarkStart w:id="24" w:name="case-studies"/>
    <w:p>
      <w:pPr>
        <w:pStyle w:val="Heading2"/>
      </w:pPr>
      <w:r>
        <w:t xml:space="preserve">Case Studies</w:t>
      </w:r>
    </w:p>
    <w:p>
      <w:pPr>
        <w:pStyle w:val="FirstParagraph"/>
      </w:pPr>
      <w:r>
        <w:rPr>
          <w:bCs/>
          <w:b/>
        </w:rPr>
        <w:t xml:space="preserve">Case Study 1: The Spanish Civil War and Madrid as a Strategic Battleground</w:t>
      </w:r>
      <w:r>
        <w:br/>
      </w:r>
      <w:r>
        <w:t xml:space="preserve">During the Spanish Civil War (1936–1939), Madrid became a focal point for military operations, with officers tasked with defending the capital against Nationalist forces. This period underscores the critical role of a Military Officer in managing urban warfare and maintaining civilian morale.</w:t>
      </w:r>
    </w:p>
    <w:p>
      <w:pPr>
        <w:pStyle w:val="BodyText"/>
      </w:pPr>
      <w:r>
        <w:rPr>
          <w:bCs/>
          <w:b/>
        </w:rPr>
        <w:t xml:space="preserve">Case Study 2: Modernization Efforts Post-2008</w:t>
      </w:r>
      <w:r>
        <w:br/>
      </w:r>
      <w:r>
        <w:t xml:space="preserve">Following Spain’s economic crisis, Madrid-based officers led efforts to modernize the military, integrating drone technology and cybersecurity protocols. This case illustrates the adaptability required of a Military Officer in a rapidly changing global security environment.</w:t>
      </w:r>
    </w:p>
    <w:bookmarkEnd w:id="24"/>
    <w:bookmarkStart w:id="25" w:name="analysis"/>
    <w:p>
      <w:pPr>
        <w:pStyle w:val="Heading2"/>
      </w:pPr>
      <w:r>
        <w:t xml:space="preserve">Analysis</w:t>
      </w:r>
    </w:p>
    <w:p>
      <w:pPr>
        <w:pStyle w:val="FirstParagraph"/>
      </w:pPr>
      <w:r>
        <w:t xml:space="preserve">The analysis reveals that a Military Officer in Madrid must balance tradition with innovation. For instance, while Spain’s military retains elements of its 18th-century Napoleonic traditions, modern officers are increasingly required to engage with multinational coalitions and address non-state threats like cyberattacks or terrorism.</w:t>
      </w:r>
    </w:p>
    <w:p>
      <w:pPr>
        <w:pStyle w:val="BodyText"/>
      </w:pPr>
      <w:r>
        <w:t xml:space="preserve">Military training institutions in Madrid, such as the Centro de Inteligencia y Seguridad (CIS), play a pivotal role in preparing officers for these challenges. The thesis argues that the integration of ethical education—emphasizing human rights and democratic values—is essential to align military operations with Spain’s constitutional framework.</w:t>
      </w:r>
    </w:p>
    <w:bookmarkEnd w:id="25"/>
    <w:bookmarkStart w:id="26" w:name="conclusion"/>
    <w:p>
      <w:pPr>
        <w:pStyle w:val="Heading2"/>
      </w:pPr>
      <w:r>
        <w:t xml:space="preserve">Conclusion</w:t>
      </w:r>
    </w:p>
    <w:p>
      <w:pPr>
        <w:pStyle w:val="FirstParagraph"/>
      </w:pPr>
      <w:r>
        <w:t xml:space="preserve">This Undergraduate Thesis demonstrates that the role of a Military Officer in Spain, particularly within Madrid, is both complex and vital. As the capital city serves as a nexus for military strategy and national defense, officers must navigate historical legacies, modernization imperatives, and societal expectations. By fostering leadership grounded in integrity and adaptability, Spain can ensure its armed forces remain effective stewards of national security.</w:t>
      </w:r>
    </w:p>
    <w:p>
      <w:pPr>
        <w:pStyle w:val="BodyText"/>
      </w:pPr>
      <w:r>
        <w:t xml:space="preserve">The findings of this thesis underscore the need for continued investment in military education and institutional reform within Madrid’s framework. Future research could explore the role of technology in reshaping military hierarchies or the impact of climate change on defense strategies in Spain’s regions.</w:t>
      </w:r>
    </w:p>
    <w:bookmarkEnd w:id="26"/>
    <w:bookmarkStart w:id="27" w:name="references"/>
    <w:p>
      <w:pPr>
        <w:pStyle w:val="Heading2"/>
      </w:pPr>
      <w:r>
        <w:t xml:space="preserve">References</w:t>
      </w:r>
    </w:p>
    <w:p>
      <w:pPr>
        <w:pStyle w:val="FirstParagraph"/>
      </w:pPr>
      <w:r>
        <w:t xml:space="preserve">Fernández, J. M. M. (2015). *Military Leadership in Spain: From Franco to Modernization*. Madrid Press.</w:t>
      </w:r>
      <w:r>
        <w:br/>
      </w:r>
      <w:r>
        <w:t xml:space="preserve">Gil Sánchez, E. (2018). "The Evolution of Spanish Military Strategy." *Journal of European Defense Studies*, 45(3), 112–134.</w:t>
      </w:r>
      <w:r>
        <w:br/>
      </w:r>
      <w:r>
        <w:t xml:space="preserve">Roldán López, D. (2020). *Cybersecurity and the Modern Spanish Army*. University of Madrid Publications.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Spain, Madrid</dc:title>
  <dc:creator/>
  <dc:language>en</dc:language>
  <cp:keywords/>
  <dcterms:created xsi:type="dcterms:W3CDTF">2026-07-21T16:27:58Z</dcterms:created>
  <dcterms:modified xsi:type="dcterms:W3CDTF">2026-07-21T16:27:58Z</dcterms:modified>
</cp:coreProperties>
</file>

<file path=docProps/custom.xml><?xml version="1.0" encoding="utf-8"?>
<Properties xmlns="http://schemas.openxmlformats.org/officeDocument/2006/custom-properties" xmlns:vt="http://schemas.openxmlformats.org/officeDocument/2006/docPropsVTypes"/>
</file>