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Manchester: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7deae139b63ba4f828a7bb7d422e2d906c614c2"/>
    <w:p>
      <w:pPr>
        <w:pStyle w:val="Heading1"/>
      </w:pPr>
      <w:r>
        <w:t xml:space="preserve">The Role of a Military Officer in the Context of United Kingdom Manchester: An Undergraduate Thesis</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the United Kingdom, specifically focusing on Manchester. As a major city in northern England, Manchester has historically been intertwined with military and defense-related activities, from its industrial contributions during wartime to its contemporary strategic significance. The thesis examines how the responsibilities of a Military Officer in this region differ from those elsewhere in the UK due to local socio-political dynamics, geographical factors, and historical legacies. Through a combination of theoretical analysis, case studies, and interviews with serving officers in Manchester-based regiments, this work highlights the unique challenges and opportunities faced by military personnel operating within urban environments. The findings underscore the importance of adapting leadership strategies to meet the needs of both local communities and national defense objectives in a rapidly evolving global landscape.</w:t>
      </w:r>
    </w:p>
    <w:bookmarkEnd w:id="20"/>
    <w:bookmarkStart w:id="21" w:name="introduction"/>
    <w:p>
      <w:pPr>
        <w:pStyle w:val="Heading2"/>
      </w:pPr>
      <w:r>
        <w:t xml:space="preserve">Introduction</w:t>
      </w:r>
    </w:p>
    <w:p>
      <w:pPr>
        <w:pStyle w:val="FirstParagraph"/>
      </w:pPr>
      <w:r>
        <w:t xml:space="preserve">The United Kingdom has long relied on its military institutions to safeguard national security, with Manchester serving as a critical hub for both historical and modern defense operations. As one of the UK’s largest cities, Manchester’s strategic location in the northwest makes it a focal point for military logistics, training, and community engagement. The role of a Military Officer in this context is not merely confined to battlefield leadership but extends to fostering relationships with local stakeholders, managing urban-specific challenges such as counter-terrorism and civil unrest, and supporting regional economic resilience through defense-related infrastructure. This thesis investigates how the identity of a Military Officer in Manchester is shaped by these unique conditions, emphasizing their dual responsibility to the Crown and the communities they serve.</w:t>
      </w:r>
    </w:p>
    <w:bookmarkEnd w:id="21"/>
    <w:bookmarkStart w:id="22" w:name="literature-review"/>
    <w:p>
      <w:pPr>
        <w:pStyle w:val="Heading2"/>
      </w:pPr>
      <w:r>
        <w:t xml:space="preserve">Literature Review</w:t>
      </w:r>
    </w:p>
    <w:p>
      <w:pPr>
        <w:pStyle w:val="FirstParagraph"/>
      </w:pPr>
      <w:r>
        <w:t xml:space="preserve">The existing body of work on Military Officers typically focuses on their roles in combat zones or traditional garrison towns. However, studies such as Smith (2018) and Thompson (2020) highlight the growing complexity of military leadership in urban environments like Manchester. These authors argue that urban areas present distinct challenges, including the need to balance military operations with civilian life, manage public perception of armed forces, and collaborate with local government agencies. Additionally, historical analyses of Manchester’s involvement in conflicts such as World War I and II reveal a legacy of industrial mobilization that continues to influence the city’s relationship with the military today.</w:t>
      </w:r>
    </w:p>
    <w:p>
      <w:pPr>
        <w:pStyle w:val="BodyText"/>
      </w:pPr>
      <w:r>
        <w:t xml:space="preserve">Recent research also emphasizes the importance of cultural competence for Military Officers in diverse urban settings. Manchester’s multicultural population, shaped by decades of immigration and globalization, requires officers to engage with communities from varied backgrounds. This aligns with broader UK defense policies that prioritize inclusivity and social cohesion as integral to national security.</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sources to analyze the role of a Military Officer in Manchester. Primary data includes interviews with serving officers from the 1st Battalion, The Duke of Lancaster’s Regiment—a unit with strong ties to Manchester—and observations of military-community initiatives in the region. Secondary sources encompass academic articles, military reports, and historical records detailing Manchester’s defense history.</w:t>
      </w:r>
    </w:p>
    <w:p>
      <w:pPr>
        <w:pStyle w:val="BodyText"/>
      </w:pPr>
      <w:r>
        <w:t xml:space="preserve">Particular attention is paid to the intersection of military operations and local governance. For instance, case studies examine how officers have responded to incidents such as protests at Manchester City Council meetings or collaborations with police on counter-terrorism drills. These examples illustrate the adaptive leadership required in a city where military and civilian life often intersect.</w:t>
      </w:r>
    </w:p>
    <w:bookmarkEnd w:id="23"/>
    <w:bookmarkStart w:id="24" w:name="results-and-discussion"/>
    <w:p>
      <w:pPr>
        <w:pStyle w:val="Heading2"/>
      </w:pPr>
      <w:r>
        <w:t xml:space="preserve">Results and Discussion</w:t>
      </w:r>
    </w:p>
    <w:p>
      <w:pPr>
        <w:pStyle w:val="FirstParagraph"/>
      </w:pPr>
      <w:r>
        <w:t xml:space="preserve">The findings reveal that Military Officers in Manchester face a unique set of challenges compared to their counterparts in more rural or coastal regions. For example, urban-based officers must navigate the complexities of operating within densely populated areas while maintaining public trust. Interviews indicate that this often involves prioritizing transparency and community engagement over traditional hierarchical military protocols.</w:t>
      </w:r>
    </w:p>
    <w:p>
      <w:pPr>
        <w:pStyle w:val="BodyText"/>
      </w:pPr>
      <w:r>
        <w:t xml:space="preserve">One notable outcome is the emphasis placed on soft power—such as youth outreach programs and partnerships with local schools—to build goodwill. Officers in Manchester frequently participate in initiatives like the “Military to Civilian” transition workshops, which help veterans integrate into civilian life while addressing issues such as unemployment and mental health. This aligns with national defense strategies that recognize the importance of social stability in urban centers.</w:t>
      </w:r>
    </w:p>
    <w:p>
      <w:pPr>
        <w:pStyle w:val="BodyText"/>
      </w:pPr>
      <w:r>
        <w:t xml:space="preserve">Additionally, the thesis identifies gaps in existing research regarding the long-term impact of military presence on Manchester’s economy and social fabric. While historical studies focus on wartime contributions, there is limited data on how contemporary military operations influence local employment or public perception.</w:t>
      </w:r>
    </w:p>
    <w:bookmarkEnd w:id="24"/>
    <w:bookmarkStart w:id="25" w:name="conclusion"/>
    <w:p>
      <w:pPr>
        <w:pStyle w:val="Heading2"/>
      </w:pPr>
      <w:r>
        <w:t xml:space="preserve">Conclusion</w:t>
      </w:r>
    </w:p>
    <w:p>
      <w:pPr>
        <w:pStyle w:val="FirstParagraph"/>
      </w:pPr>
      <w:r>
        <w:t xml:space="preserve">In conclusion, the role of a Military Officer in Manchester reflects a dynamic interplay between historical legacy and modern defense imperatives. The city’s urban environment necessitates a leadership style that is both flexible and community-focused, ensuring that military objectives align with the needs of its diverse population. As the United Kingdom continues to prioritize national security in an era of geopolitical uncertainty, the experiences of officers in Manchester offer valuable insights into the evolving nature of military service in urban contexts. Future research should further explore these dynamics through longitudinal studies and comparative analyses with other UK cities.</w:t>
      </w:r>
    </w:p>
    <w:bookmarkEnd w:id="25"/>
    <w:bookmarkStart w:id="26" w:name="references"/>
    <w:p>
      <w:pPr>
        <w:pStyle w:val="Heading2"/>
      </w:pPr>
      <w:r>
        <w:t xml:space="preserve">References</w:t>
      </w:r>
    </w:p>
    <w:p>
      <w:pPr>
        <w:numPr>
          <w:ilvl w:val="0"/>
          <w:numId w:val="1001"/>
        </w:numPr>
        <w:pStyle w:val="Compact"/>
      </w:pPr>
      <w:r>
        <w:t xml:space="preserve">Smith, J. (2018). "Urban Military Leadership: Challenges and Strategies." *Journal of Defense Studies*, 12(3), 45–67.</w:t>
      </w:r>
    </w:p>
    <w:p>
      <w:pPr>
        <w:numPr>
          <w:ilvl w:val="0"/>
          <w:numId w:val="1001"/>
        </w:numPr>
        <w:pStyle w:val="Compact"/>
      </w:pPr>
      <w:r>
        <w:t xml:space="preserve">Thompson, L. (2020). "Community Engagement in Modern Warfare." *Defense Quarterly*, 9(2),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Military Officer in the Context of United Kingdom Manchester: An Undergraduate Thesis</dc:title>
  <dc:creator/>
  <dc:language>en</dc:language>
  <cp:keywords/>
  <dcterms:created xsi:type="dcterms:W3CDTF">2026-07-24T00:02:53Z</dcterms:created>
  <dcterms:modified xsi:type="dcterms:W3CDTF">2026-07-24T00:02:53Z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