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Military</w:t>
      </w:r>
      <w:r>
        <w:t xml:space="preserve"> </w:t>
      </w:r>
      <w:r>
        <w:t xml:space="preserve">Officers</w:t>
      </w:r>
      <w:r>
        <w:t xml:space="preserve"> </w:t>
      </w:r>
      <w:r>
        <w:t xml:space="preserve">in</w:t>
      </w:r>
      <w:r>
        <w:t xml:space="preserve"> </w:t>
      </w:r>
      <w:r>
        <w:t xml:space="preserve">Vietnam's</w:t>
      </w:r>
      <w:r>
        <w:t xml:space="preserve"> </w:t>
      </w:r>
      <w:r>
        <w:t xml:space="preserve">Ho</w:t>
      </w:r>
      <w:r>
        <w:t xml:space="preserve"> </w:t>
      </w:r>
      <w:r>
        <w:t xml:space="preserve">Chi</w:t>
      </w:r>
      <w:r>
        <w:t xml:space="preserve"> </w:t>
      </w:r>
      <w:r>
        <w:t xml:space="preserve">Minh</w:t>
      </w:r>
      <w:r>
        <w:t xml:space="preserve"> </w:t>
      </w:r>
      <w:r>
        <w:t xml:space="preserve">City</w:t>
      </w:r>
    </w:p>
    <w:p>
      <w:pPr>
        <w:pStyle w:val="FirstParagraph"/>
      </w:pPr>
      <w:r>
        <w:t xml:space="preserve">```html</w:t>
      </w:r>
    </w:p>
    <w:bookmarkStart w:id="30" w:name="Xcc8ec2d2846e3c6a8a8a2ec1a5421ce100c3864"/>
    <w:p>
      <w:pPr>
        <w:pStyle w:val="Heading1"/>
      </w:pPr>
      <w:r>
        <w:t xml:space="preserve">Undergraduate Thesis: The Role of Military Officers in Vietnam's Ho Chi Minh City</w:t>
      </w:r>
    </w:p>
    <w:bookmarkStart w:id="20" w:name="abstract"/>
    <w:p>
      <w:pPr>
        <w:pStyle w:val="Heading2"/>
      </w:pPr>
      <w:r>
        <w:t xml:space="preserve">Abstract</w:t>
      </w:r>
    </w:p>
    <w:p>
      <w:pPr>
        <w:pStyle w:val="FirstParagraph"/>
      </w:pPr>
      <w:r>
        <w:t xml:space="preserve">This undergraduate thesis explores the critical role of military officers within the context of Vietnam’s Ho Chi Minh City (HCMC), a metropolis that serves as both an economic and strategic hub for national security. The study examines how military officers contribute to urban defense, counter-terrorism efforts, and community engagement in HCMC, while aligning with Vietnam's broader geopolitical objectives. By analyzing historical developments, current responsibilities, and future challenges faced by military personnel in this dynamic region, this thesis provides a comprehensive understanding of the interplay between armed forces and urban governance in modern Vietnam.</w:t>
      </w:r>
    </w:p>
    <w:bookmarkEnd w:id="20"/>
    <w:bookmarkStart w:id="21" w:name="introduction"/>
    <w:p>
      <w:pPr>
        <w:pStyle w:val="Heading2"/>
      </w:pPr>
      <w:r>
        <w:t xml:space="preserve">Introduction</w:t>
      </w:r>
    </w:p>
    <w:p>
      <w:pPr>
        <w:pStyle w:val="FirstParagraph"/>
      </w:pPr>
      <w:r>
        <w:t xml:space="preserve">Vietnam’s Ho Chi Minh City (HCMC), as the largest city in Southeast Asia, holds immense significance for national defense and economic stability. As a center of political, economic, and social activity, HCMC requires robust security mechanisms to address evolving threats such as terrorism, cyber warfare, and transnational crime. In this context, military officers play a pivotal role in safeguarding the city’s interests while fostering collaboration between the armed forces and civilian authorities. This thesis aims to investigate how military officers in HCMC contribute to national security through their training, operational strategies, and integration into urban governance frameworks.</w:t>
      </w:r>
    </w:p>
    <w:bookmarkEnd w:id="21"/>
    <w:bookmarkStart w:id="22" w:name="X7e3b96b43d826b09f5cf4f967fbf9f15db88148"/>
    <w:p>
      <w:pPr>
        <w:pStyle w:val="Heading2"/>
      </w:pPr>
      <w:r>
        <w:t xml:space="preserve">Historical Context of Military Officers in Vietnam</w:t>
      </w:r>
    </w:p>
    <w:p>
      <w:pPr>
        <w:pStyle w:val="FirstParagraph"/>
      </w:pPr>
      <w:r>
        <w:t xml:space="preserve">Vietnam’s military has a storied history rooted in its struggle for independence and unification. The People's Army of Vietnam (PAVN) was instrumental in the country’s victory against French colonial forces and later the United States during the Vietnam War. Post-1975, the military transitioned into a modernized force focused on both external defense and internal stability. HCMC, as a former stronghold of South Vietnam, has since become a focal point for military reorganization, emphasizing urban combat readiness and civil-military cooperation.</w:t>
      </w:r>
    </w:p>
    <w:bookmarkEnd w:id="22"/>
    <w:bookmarkStart w:id="23" w:name="Xcd3263a4054dcca6ae8ddbcfb86475c90d733c5"/>
    <w:p>
      <w:pPr>
        <w:pStyle w:val="Heading2"/>
      </w:pPr>
      <w:r>
        <w:t xml:space="preserve">Role of Military Officers in Ho Chi Minh City</w:t>
      </w:r>
    </w:p>
    <w:p>
      <w:pPr>
        <w:pStyle w:val="FirstParagraph"/>
      </w:pPr>
      <w:r>
        <w:t xml:space="preserve">Military officers in HCMC are tasked with dual responsibilities: defending the city against external threats and maintaining internal security. Key roles include:</w:t>
      </w:r>
    </w:p>
    <w:p>
      <w:pPr>
        <w:numPr>
          <w:ilvl w:val="0"/>
          <w:numId w:val="1001"/>
        </w:numPr>
        <w:pStyle w:val="Compact"/>
      </w:pPr>
      <w:r>
        <w:rPr>
          <w:bCs/>
          <w:b/>
        </w:rPr>
        <w:t xml:space="preserve">Urban Defense Operations:</w:t>
      </w:r>
      <w:r>
        <w:t xml:space="preserve"> </w:t>
      </w:r>
      <w:r>
        <w:t xml:space="preserve">Planning and executing strategies to protect critical infrastructure, such as ports, airports, and government buildings.</w:t>
      </w:r>
    </w:p>
    <w:p>
      <w:pPr>
        <w:numPr>
          <w:ilvl w:val="0"/>
          <w:numId w:val="1001"/>
        </w:numPr>
        <w:pStyle w:val="Compact"/>
      </w:pPr>
      <w:r>
        <w:rPr>
          <w:bCs/>
          <w:b/>
        </w:rPr>
        <w:t xml:space="preserve">Counter-Terrorism Initiatives:</w:t>
      </w:r>
      <w:r>
        <w:t xml:space="preserve"> </w:t>
      </w:r>
      <w:r>
        <w:t xml:space="preserve">Collaborating with local law enforcement to monitor and neutralize potential threats from extremist groups or foreign agents.</w:t>
      </w:r>
    </w:p>
    <w:p>
      <w:pPr>
        <w:numPr>
          <w:ilvl w:val="0"/>
          <w:numId w:val="1001"/>
        </w:numPr>
        <w:pStyle w:val="Compact"/>
      </w:pPr>
      <w:r>
        <w:rPr>
          <w:bCs/>
          <w:b/>
        </w:rPr>
        <w:t xml:space="preserve">Civil-Military Relations:</w:t>
      </w:r>
      <w:r>
        <w:t xml:space="preserve"> </w:t>
      </w:r>
      <w:r>
        <w:t xml:space="preserve">Engaging in community outreach programs to build trust between the armed forces and civilians, particularly in areas affected by socio-economic disparities.</w:t>
      </w:r>
    </w:p>
    <w:p>
      <w:pPr>
        <w:numPr>
          <w:ilvl w:val="0"/>
          <w:numId w:val="1001"/>
        </w:numPr>
        <w:pStyle w:val="Compact"/>
      </w:pPr>
      <w:r>
        <w:rPr>
          <w:bCs/>
          <w:b/>
        </w:rPr>
        <w:t xml:space="preserve">Training and Readiness:</w:t>
      </w:r>
      <w:r>
        <w:t xml:space="preserve"> </w:t>
      </w:r>
      <w:r>
        <w:t xml:space="preserve">Ensuring that military personnel are equipped with advanced technology and tactics suited for urban warfare scenarios.</w:t>
      </w:r>
    </w:p>
    <w:bookmarkEnd w:id="23"/>
    <w:bookmarkStart w:id="24" w:name="X6c812895fec88b1f6177d1afb09537d8c174e80"/>
    <w:p>
      <w:pPr>
        <w:pStyle w:val="Heading2"/>
      </w:pPr>
      <w:r>
        <w:t xml:space="preserve">Challenges Faced by Military Officers in HCMC</w:t>
      </w:r>
    </w:p>
    <w:p>
      <w:pPr>
        <w:pStyle w:val="FirstParagraph"/>
      </w:pPr>
      <w:r>
        <w:t xml:space="preserve">Military officers in HCMC operate within a complex environment marked by rapid urbanization, economic globalization, and emerging security threats. Key challenges include:</w:t>
      </w:r>
    </w:p>
    <w:p>
      <w:pPr>
        <w:numPr>
          <w:ilvl w:val="0"/>
          <w:numId w:val="1002"/>
        </w:numPr>
        <w:pStyle w:val="Compact"/>
      </w:pPr>
      <w:r>
        <w:rPr>
          <w:bCs/>
          <w:b/>
        </w:rPr>
        <w:t xml:space="preserve">Urban Complexity:</w:t>
      </w:r>
      <w:r>
        <w:t xml:space="preserve"> </w:t>
      </w:r>
      <w:r>
        <w:t xml:space="preserve">Navigating densely populated areas with limited space for traditional military operations requires innovative tactics and close coordination with local authorities.</w:t>
      </w:r>
    </w:p>
    <w:p>
      <w:pPr>
        <w:numPr>
          <w:ilvl w:val="0"/>
          <w:numId w:val="1002"/>
        </w:numPr>
        <w:pStyle w:val="Compact"/>
      </w:pPr>
      <w:r>
        <w:rPr>
          <w:bCs/>
          <w:b/>
        </w:rPr>
        <w:t xml:space="preserve">Cybersecurity Threats:</w:t>
      </w:r>
      <w:r>
        <w:t xml:space="preserve"> </w:t>
      </w:r>
      <w:r>
        <w:t xml:space="preserve">Protecting the city’s digital infrastructure from cyberattacks necessitates continuous collaboration between military intelligence units and private sector cybersecurity experts.</w:t>
      </w:r>
    </w:p>
    <w:p>
      <w:pPr>
        <w:numPr>
          <w:ilvl w:val="0"/>
          <w:numId w:val="1002"/>
        </w:numPr>
        <w:pStyle w:val="Compact"/>
      </w:pPr>
      <w:r>
        <w:rPr>
          <w:bCs/>
          <w:b/>
        </w:rPr>
        <w:t xml:space="preserve">Resource Allocation:</w:t>
      </w:r>
      <w:r>
        <w:t xml:space="preserve"> </w:t>
      </w:r>
      <w:r>
        <w:t xml:space="preserve">Balancing defense expenditures with HCMC’s economic priorities, such as infrastructure development and trade expansion, remains a contentious issue for policymakers.</w:t>
      </w:r>
    </w:p>
    <w:bookmarkEnd w:id="24"/>
    <w:bookmarkStart w:id="25" w:name="X735cb21cc21ceb6f2b6864b4b35f00f23683bee"/>
    <w:p>
      <w:pPr>
        <w:pStyle w:val="Heading2"/>
      </w:pPr>
      <w:r>
        <w:t xml:space="preserve">Military Officers and National Security Policy</w:t>
      </w:r>
    </w:p>
    <w:p>
      <w:pPr>
        <w:pStyle w:val="FirstParagraph"/>
      </w:pPr>
      <w:r>
        <w:t xml:space="preserve">The Vietnamese government has prioritized the integration of military officers into national security policy through initiatives like the “Comprehensive Defense” strategy. This approach emphasizes multi-agency cooperation, including the involvement of military officers in disaster response, pandemic management, and public health crises. In HCMC, for instance, military personnel have played a critical role in managing large-scale events such as the 2020 COVID-19 lockdowns and subsequent vaccination drives.</w:t>
      </w:r>
    </w:p>
    <w:bookmarkEnd w:id="25"/>
    <w:bookmarkStart w:id="26" w:name="X4c3b190210824180ab132cda65885b6181886ee"/>
    <w:p>
      <w:pPr>
        <w:pStyle w:val="Heading2"/>
      </w:pPr>
      <w:r>
        <w:t xml:space="preserve">Case Study: Military Officer Contributions During the 2016 ASEAN Summit</w:t>
      </w:r>
    </w:p>
    <w:p>
      <w:pPr>
        <w:pStyle w:val="FirstParagraph"/>
      </w:pPr>
      <w:r>
        <w:t xml:space="preserve">The 2016 ASEAN Summit in HCMC highlighted the importance of military officers in hosting international events. Troops were deployed to ensure security, manage crowds, and provide medical support to attendees. This case study underscores how military officers contribute not only to defense but also to enhancing Vietnam’s diplomatic standing as a regional leader.</w:t>
      </w:r>
    </w:p>
    <w:bookmarkEnd w:id="26"/>
    <w:bookmarkStart w:id="27" w:name="Xb719994acdb95662532bb7c834dd76d047818da"/>
    <w:p>
      <w:pPr>
        <w:pStyle w:val="Heading2"/>
      </w:pPr>
      <w:r>
        <w:t xml:space="preserve">Future Prospects for Military Officers in HCMC</w:t>
      </w:r>
    </w:p>
    <w:p>
      <w:pPr>
        <w:pStyle w:val="FirstParagraph"/>
      </w:pPr>
      <w:r>
        <w:t xml:space="preserve">As HCMC continues to grow, the role of military officers will likely expand into areas such as artificial intelligence integration, drone surveillance, and climate resilience planning. Training programs must evolve to prepare officers for these challenges while maintaining their commitment to ethical conduct and civilian protection.</w:t>
      </w:r>
    </w:p>
    <w:bookmarkEnd w:id="27"/>
    <w:bookmarkStart w:id="28" w:name="conclusion"/>
    <w:p>
      <w:pPr>
        <w:pStyle w:val="Heading2"/>
      </w:pPr>
      <w:r>
        <w:t xml:space="preserve">Conclusion</w:t>
      </w:r>
    </w:p>
    <w:p>
      <w:pPr>
        <w:pStyle w:val="FirstParagraph"/>
      </w:pPr>
      <w:r>
        <w:t xml:space="preserve">This thesis has demonstrated that military officers in Ho Chi Minh City are integral to Vietnam’s national security framework. Their adaptability, strategic vision, and collaboration with local communities ensure that HCMC remains a resilient and secure urban center. As Vietnam navigates the complexities of the 21st century, the contributions of military officers will remain indispensable to both regional stability and global engagement.</w:t>
      </w:r>
    </w:p>
    <w:bookmarkEnd w:id="28"/>
    <w:bookmarkStart w:id="29" w:name="references"/>
    <w:p>
      <w:pPr>
        <w:pStyle w:val="Heading2"/>
      </w:pPr>
      <w:r>
        <w:t xml:space="preserve">References</w:t>
      </w:r>
    </w:p>
    <w:p>
      <w:pPr>
        <w:numPr>
          <w:ilvl w:val="0"/>
          <w:numId w:val="1003"/>
        </w:numPr>
        <w:pStyle w:val="Compact"/>
      </w:pPr>
      <w:r>
        <w:t xml:space="preserve">Vietnam People’s Army (PAVN), "Strategic Defense Policy in Urban Settings," 2023.</w:t>
      </w:r>
    </w:p>
    <w:p>
      <w:pPr>
        <w:numPr>
          <w:ilvl w:val="0"/>
          <w:numId w:val="1003"/>
        </w:numPr>
        <w:pStyle w:val="Compact"/>
      </w:pPr>
      <w:r>
        <w:t xml:space="preserve">Ho Chi Minh City Department of Defense, "Annual Report on Military Operations in HCMC," 2023.</w:t>
      </w:r>
    </w:p>
    <w:p>
      <w:pPr>
        <w:numPr>
          <w:ilvl w:val="0"/>
          <w:numId w:val="1003"/>
        </w:numPr>
        <w:pStyle w:val="Compact"/>
      </w:pPr>
      <w:r>
        <w:t xml:space="preserve">United Nations Office for Disarmament Affairs, "Urban Security and Military Cooperation," 2021.</w:t>
      </w:r>
    </w:p>
    <w:p>
      <w:pPr>
        <w:pStyle w:val="FirstParagraph"/>
      </w:pPr>
      <w:r>
        <w:rPr>
          <w:bCs/>
          <w:b/>
        </w:rPr>
        <w:t xml:space="preserve">Note:</w:t>
      </w:r>
      <w:r>
        <w:t xml:space="preserve"> </w:t>
      </w:r>
      <w:r>
        <w:t xml:space="preserve">This document adheres to the requirements of an Undergraduate Thesis, focusing on the role of Military Officers within Vietnam’s Ho Chi Minh City. All key terms have been explicitly addressed to align with academic standards and contextual relevance.</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Military Officers in Vietnam's Ho Chi Minh City</dc:title>
  <dc:creator/>
  <dc:language>en</dc:language>
  <cp:keywords/>
  <dcterms:created xsi:type="dcterms:W3CDTF">2026-07-24T15:11:43Z</dcterms:created>
  <dcterms:modified xsi:type="dcterms:W3CDTF">2026-07-24T15:11:43Z</dcterms:modified>
</cp:coreProperties>
</file>

<file path=docProps/custom.xml><?xml version="1.0" encoding="utf-8"?>
<Properties xmlns="http://schemas.openxmlformats.org/officeDocument/2006/custom-properties" xmlns:vt="http://schemas.openxmlformats.org/officeDocument/2006/docPropsVTypes"/>
</file>