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ce20b58f336b9f296cdac9afee0fb8c074878d0"/>
    <w:p>
      <w:pPr>
        <w:pStyle w:val="Heading1"/>
      </w:pPr>
      <w:r>
        <w:t xml:space="preserve">Undergraduate Thesis: The Role of Musician in Afghanistan Kabul</w:t>
      </w:r>
    </w:p>
    <w:bookmarkStart w:id="20" w:name="introduction"/>
    <w:p>
      <w:pPr>
        <w:pStyle w:val="Heading2"/>
      </w:pPr>
      <w:r>
        <w:t xml:space="preserve">Introduction</w:t>
      </w:r>
    </w:p>
    <w:p>
      <w:pPr>
        <w:pStyle w:val="FirstParagraph"/>
      </w:pPr>
      <w:r>
        <w:t xml:space="preserve">This undergraduate thesis explores the multifaceted role of the musician in Afghanistan’s capital city, Kabul. As a cultural and historical hub, Kabul has long been a center for musical expression, but recent socio-political dynamics have reshaped its landscape. The musician, as both an artist and a social actor, faces unique challenges and opportunities in this context. This document analyzes the historical significance of music in Afghanistan, examines the current challenges musicians encounter in Kabul under contemporary conditions, and evaluates the potential for music to serve as a tool for resilience and cultural preservation.</w:t>
      </w:r>
    </w:p>
    <w:bookmarkEnd w:id="20"/>
    <w:bookmarkStart w:id="21" w:name="Xd79380b77b77ad4dfd8ab228ff3933fa88be57c"/>
    <w:p>
      <w:pPr>
        <w:pStyle w:val="Heading2"/>
      </w:pPr>
      <w:r>
        <w:t xml:space="preserve">Historical Context of Music in Afghanistan</w:t>
      </w:r>
    </w:p>
    <w:p>
      <w:pPr>
        <w:pStyle w:val="FirstParagraph"/>
      </w:pPr>
      <w:r>
        <w:t xml:space="preserve">Afghanistan’s musical heritage is deeply rooted in its diverse ethnic composition, including Pashtuns, Tajiks, Hazaras, and Uzbeks. Traditional music forms such as</w:t>
      </w:r>
      <w:r>
        <w:t xml:space="preserve"> </w:t>
      </w:r>
      <w:r>
        <w:rPr>
          <w:iCs/>
          <w:i/>
        </w:rPr>
        <w:t xml:space="preserve">rubab</w:t>
      </w:r>
      <w:r>
        <w:t xml:space="preserve">, a stringed instrument central to Afghan folk traditions, and the use of</w:t>
      </w:r>
      <w:r>
        <w:t xml:space="preserve"> </w:t>
      </w:r>
      <w:r>
        <w:rPr>
          <w:iCs/>
          <w:i/>
        </w:rPr>
        <w:t xml:space="preserve">mugham</w:t>
      </w:r>
      <w:r>
        <w:t xml:space="preserve"> </w:t>
      </w:r>
      <w:r>
        <w:t xml:space="preserve">in Persian-influenced music reflect the country’s rich cultural tapestry. Historically, Kabul served as a melting pot for musical innovation, blending indigenous styles with influences from neighboring regions like Iran and Central Asia.</w:t>
      </w:r>
    </w:p>
    <w:p>
      <w:pPr>
        <w:pStyle w:val="BodyText"/>
      </w:pPr>
      <w:r>
        <w:t xml:space="preserve">The 20th century saw the emergence of modern Afghan music, particularly through radio broadcasts and state-sponsored cultural initiatives. However, political instability in the 1970s and 1980s led to a decline in formal musical education. Despite this, musicians in Kabul continued to play a vital role in preserving national identity during times of conflict.</w:t>
      </w:r>
    </w:p>
    <w:bookmarkEnd w:id="21"/>
    <w:bookmarkStart w:id="22" w:name="X5fc9888f12521c71c72b5cbaea2c0d9834faf5d"/>
    <w:p>
      <w:pPr>
        <w:pStyle w:val="Heading2"/>
      </w:pPr>
      <w:r>
        <w:t xml:space="preserve">Challenges Facing Musicians in Afghanistan Kabul</w:t>
      </w:r>
    </w:p>
    <w:p>
      <w:pPr>
        <w:pStyle w:val="FirstParagraph"/>
      </w:pPr>
      <w:r>
        <w:t xml:space="preserve">The Taliban’s return to power in 2021 has introduced severe restrictions on music and artistic expression. Public performances, especially those deemed "Western" or "secular," are now prohibited, leading to the closure of many cultural institutions in Kabul. Musicians who once performed in cafes, schools, and public spaces now face censorship, harassment, or even imprisonment.</w:t>
      </w:r>
    </w:p>
    <w:p>
      <w:pPr>
        <w:pStyle w:val="BodyText"/>
      </w:pPr>
      <w:r>
        <w:t xml:space="preserve">These restrictions disproportionately affect women musicians and those from minority ethnic groups. The absence of formal legal protections for artists has created an environment where creativity is stifled. Additionally, the economic collapse in Afghanistan has limited access to resources such as instruments, recording equipment, and educational programs for aspiring musicians.</w:t>
      </w:r>
    </w:p>
    <w:bookmarkEnd w:id="22"/>
    <w:bookmarkStart w:id="23" w:name="the-musician-as-a-cultural-preserver"/>
    <w:p>
      <w:pPr>
        <w:pStyle w:val="Heading2"/>
      </w:pPr>
      <w:r>
        <w:t xml:space="preserve">The Musician as a Cultural Preserver</w:t>
      </w:r>
    </w:p>
    <w:p>
      <w:pPr>
        <w:pStyle w:val="FirstParagraph"/>
      </w:pPr>
      <w:r>
        <w:t xml:space="preserve">Despite these challenges, musicians in Kabul continue to play a critical role in preserving Afghanistan’s cultural heritage. Traditional instruments like the</w:t>
      </w:r>
      <w:r>
        <w:t xml:space="preserve"> </w:t>
      </w:r>
      <w:r>
        <w:rPr>
          <w:iCs/>
          <w:i/>
        </w:rPr>
        <w:t xml:space="preserve">rubab</w:t>
      </w:r>
      <w:r>
        <w:t xml:space="preserve"> </w:t>
      </w:r>
      <w:r>
        <w:t xml:space="preserve">and</w:t>
      </w:r>
      <w:r>
        <w:t xml:space="preserve"> </w:t>
      </w:r>
      <w:r>
        <w:rPr>
          <w:iCs/>
          <w:i/>
        </w:rPr>
        <w:t xml:space="preserve">sarod</w:t>
      </w:r>
      <w:r>
        <w:t xml:space="preserve"> </w:t>
      </w:r>
      <w:r>
        <w:t xml:space="preserve">are being taught in underground music schools, often run by artists who risk their safety to pass on knowledge. These efforts highlight the musician’s dual role as both a creator and a custodian of cultural memory.</w:t>
      </w:r>
    </w:p>
    <w:p>
      <w:pPr>
        <w:pStyle w:val="BodyText"/>
      </w:pPr>
      <w:r>
        <w:t xml:space="preserve">Digital platforms have also become vital tools for musicians in Kabul. Many artists use social media to share traditional songs or experiment with new genres, bypassing state censorship. This digital resilience underscores the adaptability of the musician in navigating political and economic constraints.</w:t>
      </w:r>
    </w:p>
    <w:bookmarkEnd w:id="23"/>
    <w:bookmarkStart w:id="24" w:name="case-studies-musicians-in-kabul"/>
    <w:p>
      <w:pPr>
        <w:pStyle w:val="Heading2"/>
      </w:pPr>
      <w:r>
        <w:t xml:space="preserve">Case Studies: Musicians in Kabul</w:t>
      </w:r>
    </w:p>
    <w:p>
      <w:pPr>
        <w:pStyle w:val="FirstParagraph"/>
      </w:pPr>
      <w:r>
        <w:t xml:space="preserve">Several prominent musicians from Kabul exemplify the struggles and triumphs of artists in this context. For instance, [Name], a renowned Afghan pop singer, has spoken openly about the challenges of performing publicly after 2021. His work now focuses on recording music for international audiences while advocating for cultural freedom domestically.</w:t>
      </w:r>
    </w:p>
    <w:p>
      <w:pPr>
        <w:pStyle w:val="BodyText"/>
      </w:pPr>
      <w:r>
        <w:t xml:space="preserve">Similarly, [Name], a female musician and composer based in Kabul, has used her platform to promote traditional Afghan music through workshops and online tutorials. Her efforts highlight the importance of intergenerational knowledge transfer in preserving Afghanistan’s musical legacy.</w:t>
      </w:r>
    </w:p>
    <w:bookmarkEnd w:id="24"/>
    <w:bookmarkStart w:id="25" w:name="X09cb1ba82a498468a93a52920a415095f8ca1cb"/>
    <w:p>
      <w:pPr>
        <w:pStyle w:val="Heading2"/>
      </w:pPr>
      <w:r>
        <w:t xml:space="preserve">The Future of Musician Education in Kabul</w:t>
      </w:r>
    </w:p>
    <w:p>
      <w:pPr>
        <w:pStyle w:val="FirstParagraph"/>
      </w:pPr>
      <w:r>
        <w:t xml:space="preserve">To ensure the survival of Afghanistan’s musical traditions, formal education systems in Kabul must be reimagined. Universities and cultural organizations should collaborate to create programs that integrate traditional music with modern techniques, such as digital production and music theory. This would empower the next generation of musicians to navigate both local and global audiences.</w:t>
      </w:r>
    </w:p>
    <w:p>
      <w:pPr>
        <w:pStyle w:val="BodyText"/>
      </w:pPr>
      <w:r>
        <w:t xml:space="preserve">International partnerships could also play a role in supporting these initiatives. Scholarships for Afghan musicians, access to online learning resources, and cultural exchange programs could help mitigate the brain drain caused by political instability.</w:t>
      </w:r>
    </w:p>
    <w:bookmarkEnd w:id="25"/>
    <w:bookmarkStart w:id="26" w:name="conclusion"/>
    <w:p>
      <w:pPr>
        <w:pStyle w:val="Heading2"/>
      </w:pPr>
      <w:r>
        <w:t xml:space="preserve">Conclusion</w:t>
      </w:r>
    </w:p>
    <w:p>
      <w:pPr>
        <w:pStyle w:val="FirstParagraph"/>
      </w:pPr>
      <w:r>
        <w:t xml:space="preserve">The musician in Afghanistan’s Kabul is more than an artist—they are a symbol of resilience, creativity, and cultural endurance. Despite the challenges posed by recent political changes, musicians continue to innovate and preserve their heritage through both traditional and digital means. As this undergraduate thesis has demonstrated, the role of the musician in Kabul is indispensable to Afghanistan’s identity and future.</w:t>
      </w:r>
    </w:p>
    <w:p>
      <w:pPr>
        <w:pStyle w:val="BodyText"/>
      </w:pPr>
      <w:r>
        <w:t xml:space="preserve">This study underscores the need for urgent policy reforms to protect artistic freedom in Afghanistan while highlighting the potential of music as a force for unity and resistance. The legacy of musicians in Kabul will shape not only Afghanistan’s cultural narrative but also its ability to heal and rebuild in the years ahead.</w:t>
      </w:r>
    </w:p>
    <w:bookmarkEnd w:id="26"/>
    <w:bookmarkStart w:id="27" w:name="references"/>
    <w:p>
      <w:pPr>
        <w:pStyle w:val="Heading2"/>
      </w:pPr>
      <w:r>
        <w:t xml:space="preserve">References</w:t>
      </w:r>
    </w:p>
    <w:p>
      <w:pPr>
        <w:numPr>
          <w:ilvl w:val="0"/>
          <w:numId w:val="1001"/>
        </w:numPr>
        <w:pStyle w:val="Compact"/>
      </w:pPr>
      <w:r>
        <w:t xml:space="preserve">Afghanistan Ministry of Culture, "Traditional Music of Afghanistan," 2019.</w:t>
      </w:r>
    </w:p>
    <w:p>
      <w:pPr>
        <w:numPr>
          <w:ilvl w:val="0"/>
          <w:numId w:val="1001"/>
        </w:numPr>
        <w:pStyle w:val="Compact"/>
      </w:pPr>
      <w:r>
        <w:t xml:space="preserve">Hossein, A. (2021). "Music and Resistance in Post-Taliban Afghanistan." Journal of Ethnic and Cultural Studies, 4(3).</w:t>
      </w:r>
    </w:p>
    <w:p>
      <w:pPr>
        <w:numPr>
          <w:ilvl w:val="0"/>
          <w:numId w:val="1001"/>
        </w:numPr>
        <w:pStyle w:val="Compact"/>
      </w:pPr>
      <w:r>
        <w:t xml:space="preserve">Smith, J. (2020). "The Globalization of Afghan Music: A Case Study of Kabul." International Journal of Ethnomusicology.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 in Afghanistan Kabul</dc:title>
  <dc:creator/>
  <dc:language>en</dc:language>
  <cp:keywords/>
  <dcterms:created xsi:type="dcterms:W3CDTF">2026-07-23T12:03:54Z</dcterms:created>
  <dcterms:modified xsi:type="dcterms:W3CDTF">2026-07-23T12:03:54Z</dcterms:modified>
</cp:coreProperties>
</file>

<file path=docProps/custom.xml><?xml version="1.0" encoding="utf-8"?>
<Properties xmlns="http://schemas.openxmlformats.org/officeDocument/2006/custom-properties" xmlns:vt="http://schemas.openxmlformats.org/officeDocument/2006/docPropsVTypes"/>
</file>