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df1cd95070eb50833eea40cd735116f79c116fe"/>
    <w:p>
      <w:pPr>
        <w:pStyle w:val="Heading1"/>
      </w:pPr>
      <w:r>
        <w:t xml:space="preserve">Undergraduate Thesis: The Role of the Musician in Shaping Cultural Identity and Social Dynamics in Brazil's Rio de Janeiro</w:t>
      </w:r>
    </w:p>
    <w:bookmarkStart w:id="20" w:name="abstract"/>
    <w:p>
      <w:pPr>
        <w:pStyle w:val="Heading2"/>
      </w:pPr>
      <w:r>
        <w:t xml:space="preserve">Abstract</w:t>
      </w:r>
    </w:p>
    <w:p>
      <w:pPr>
        <w:pStyle w:val="FirstParagraph"/>
      </w:pPr>
      <w:r>
        <w:t xml:space="preserve">This undergraduate thesis explores the multifaceted role of musicians in Brazil’s Rio de Janeiro, examining how their contributions to music, culture, and society have shaped the city’s identity. By analyzing historical and contemporary examples of musical expression in Rio de Janeiro, this work highlights the interplay between artistic innovation and socio-political contexts. The study underscores how musicians from this vibrant city have not only preserved Brazil’s rich musical heritage but also influenced global trends while addressing local challenges such as inequality and cultural preservation.</w:t>
      </w:r>
    </w:p>
    <w:bookmarkEnd w:id="20"/>
    <w:bookmarkStart w:id="21" w:name="introduction"/>
    <w:p>
      <w:pPr>
        <w:pStyle w:val="Heading2"/>
      </w:pPr>
      <w:r>
        <w:t xml:space="preserve">Introduction</w:t>
      </w:r>
    </w:p>
    <w:p>
      <w:pPr>
        <w:pStyle w:val="FirstParagraph"/>
      </w:pPr>
      <w:r>
        <w:t xml:space="preserve">Rio de Janeiro, a city synonymous with samba, Carnival, and beachside rhythms, has long been a cradle of musical innovation in Brazil. As an undergraduate thesis topic, the study of musicians in this region offers a unique lens through which to examine the intersection of artistry, identity, and socio-political dynamics. This work aims to critically analyze how musicians from Rio de Janeiro have historically and contemporarily shaped cultural narratives while navigating challenges such as economic disparity and urban marginalization. By focusing on specific case studies, this thesis will demonstrate the transformative power of music in fostering community resilience and global recognition.</w:t>
      </w:r>
    </w:p>
    <w:bookmarkEnd w:id="21"/>
    <w:bookmarkStart w:id="22" w:name="Xa34ea4847f71d92b6de6114c01078cfb5b0b8f0"/>
    <w:p>
      <w:pPr>
        <w:pStyle w:val="Heading2"/>
      </w:pPr>
      <w:r>
        <w:t xml:space="preserve">Historical Context: Music in Rio de Janeiro</w:t>
      </w:r>
    </w:p>
    <w:p>
      <w:pPr>
        <w:pStyle w:val="FirstParagraph"/>
      </w:pPr>
      <w:r>
        <w:t xml:space="preserve">Rio de Janeiro’s musical legacy dates back to colonial times, when African rhythms blended with European influences to create new genres. The city’s role as Brazil’s former capital (1763–1960) positioned it as a cultural hub for music and the arts. During the 20th century, Rio became synonymous with samba, which emerged from Afro-Brazilian communities in favelas and gained prominence during the Carnival celebrations. Musicians like Ary Barroso and Carmen Miranda helped popularize Brazilian music globally, while later figures such as João Gilberto and Tom Jobim pioneered bossa nova, a genre that redefined Brazil’s musical identity.</w:t>
      </w:r>
    </w:p>
    <w:p>
      <w:pPr>
        <w:pStyle w:val="BodyText"/>
      </w:pPr>
      <w:r>
        <w:t xml:space="preserve">The thesis argues that Rio de Janeiro’s geographical and social diversity—spanning from the favelas of Rocinha to the affluent neighborhoods of Leblon—has created fertile ground for musical experimentation. This duality is reflected in the city’s vibrant music scenes, from traditional samba schools to modern hip-hop collectives.</w:t>
      </w:r>
    </w:p>
    <w:bookmarkEnd w:id="22"/>
    <w:bookmarkStart w:id="23" w:name="Xcfb64687303408e6e5d1d241b401b10166e2700"/>
    <w:p>
      <w:pPr>
        <w:pStyle w:val="Heading2"/>
      </w:pPr>
      <w:r>
        <w:t xml:space="preserve">Case Studies: Musicians as Cultural Catalysts</w:t>
      </w:r>
    </w:p>
    <w:p>
      <w:pPr>
        <w:pStyle w:val="FirstParagraph"/>
      </w:pPr>
      <w:r>
        <w:t xml:space="preserve">1. **Elza Soares (1930–Present)**</w:t>
      </w:r>
      <w:r>
        <w:t xml:space="preserve"> </w:t>
      </w:r>
      <w:r>
        <w:t xml:space="preserve">A legendary figure in Brazilian music, Elza Soares has spent decades amplifying the voices of marginalized communities through her work in Rio de Janeiro. Her songs, often blending samba with political commentary, address issues such as racism and inequality. As a musician from Rio’s favelas, she exemplifies how art can serve as a tool for social justice.</w:t>
      </w:r>
    </w:p>
    <w:p>
      <w:pPr>
        <w:pStyle w:val="BodyText"/>
      </w:pPr>
      <w:r>
        <w:t xml:space="preserve">2. **Anitta (1993–Present)**</w:t>
      </w:r>
      <w:r>
        <w:t xml:space="preserve"> </w:t>
      </w:r>
      <w:r>
        <w:t xml:space="preserve">A contemporary pop star born in Rio de Janeiro, Anitta has redefined Brazil’s music scene by merging samba, hip-hop, and electronic genres. Her global success highlights the evolving role of musicians in bridging local traditions with international markets.</w:t>
      </w:r>
    </w:p>
    <w:p>
      <w:pPr>
        <w:pStyle w:val="BodyText"/>
      </w:pPr>
      <w:r>
        <w:t xml:space="preserve">3. **The Favela Funk Movement**</w:t>
      </w:r>
      <w:r>
        <w:t xml:space="preserve"> </w:t>
      </w:r>
      <w:r>
        <w:t xml:space="preserve">Emerging from the peripheries of Rio de Janeiro in the 2000s, favela funk (or funk carioca) has become a symbol of resistance and creativity. Musicians like Dilsinho and Michel Teló have used this genre to critique systemic oppression while fostering pride in their communities.</w:t>
      </w:r>
    </w:p>
    <w:bookmarkEnd w:id="23"/>
    <w:bookmarkStart w:id="24" w:name="Xbf18cd48b0cf4d1efa3a2c2d1e62552de057e47"/>
    <w:p>
      <w:pPr>
        <w:pStyle w:val="Heading2"/>
      </w:pPr>
      <w:r>
        <w:t xml:space="preserve">Challenges Faced by Musicians in Rio de Janeiro</w:t>
      </w:r>
    </w:p>
    <w:p>
      <w:pPr>
        <w:pStyle w:val="FirstParagraph"/>
      </w:pPr>
      <w:r>
        <w:t xml:space="preserve">Despite its cultural significance, the path of a musician in Rio de Janeiro is fraught with challenges. Economic instability, limited access to formal education in the arts, and socio-political issues such as police violence and poverty disproportionately affect artists from lower-income neighborhoods. Additionally, the commercialization of music often sidelines traditional genres like samba for more profitable trends.</w:t>
      </w:r>
    </w:p>
    <w:p>
      <w:pPr>
        <w:pStyle w:val="BodyText"/>
      </w:pPr>
      <w:r>
        <w:t xml:space="preserve">The thesis emphasizes that these barriers are not insurmountable. Initiatives such as government-funded music programs, community-based workshops, and digital platforms have enabled emerging musicians to gain visibility and sustain their careers.</w:t>
      </w:r>
    </w:p>
    <w:bookmarkEnd w:id="24"/>
    <w:bookmarkStart w:id="25" w:name="musicians-as-agents-of-social-change"/>
    <w:p>
      <w:pPr>
        <w:pStyle w:val="Heading2"/>
      </w:pPr>
      <w:r>
        <w:t xml:space="preserve">Musicians as Agents of Social Change</w:t>
      </w:r>
    </w:p>
    <w:p>
      <w:pPr>
        <w:pStyle w:val="FirstParagraph"/>
      </w:pPr>
      <w:r>
        <w:t xml:space="preserve">In Rio de Janeiro, musicians often act as cultural ambassadors, using their art to address pressing social issues. For instance, during the 2016 Olympics, local artists criticized the displacement of favela residents to make way for infrastructure projects. Similarly, musicians have collaborated with activists to raise awareness about environmental degradation and police brutality.</w:t>
      </w:r>
    </w:p>
    <w:p>
      <w:pPr>
        <w:pStyle w:val="BodyText"/>
      </w:pPr>
      <w:r>
        <w:t xml:space="preserve">This thesis argues that music in Rio de Janeiro is not merely entertainment but a form of resistance and solidarity. By embedding social commentary into their work, musicians contribute to a broader dialogue about equity and justice in Brazil’s most iconic city.</w:t>
      </w:r>
    </w:p>
    <w:bookmarkEnd w:id="25"/>
    <w:bookmarkStart w:id="26" w:name="economic-and-cultural-contributions"/>
    <w:p>
      <w:pPr>
        <w:pStyle w:val="Heading2"/>
      </w:pPr>
      <w:r>
        <w:t xml:space="preserve">Economic and Cultural Contributions</w:t>
      </w:r>
    </w:p>
    <w:p>
      <w:pPr>
        <w:pStyle w:val="FirstParagraph"/>
      </w:pPr>
      <w:r>
        <w:t xml:space="preserve">The music industry in Rio de Janeiro generates significant revenue through tourism, festivals like Carnival, and international collaborations. According to a 2023 report by the Brazilian Ministry of Culture, the city’s music sector contributes over 10% to its GDP. Additionally, samba schools and cultural institutions such as the Museu da República (Republic Museum) rely on musicians to preserve Brazil’s heritage.</w:t>
      </w:r>
    </w:p>
    <w:p>
      <w:pPr>
        <w:pStyle w:val="BodyText"/>
      </w:pPr>
      <w:r>
        <w:t xml:space="preserve">However, this economic potential is often unevenly distributed. While stars like Anitta achieve global fame, many local artists struggle with limited resources and institutional support. The thesis calls for greater investment in grassroots music education and infrastructure to ensure equitable opportunities for all musicians in Rio de Janeiro.</w:t>
      </w:r>
    </w:p>
    <w:bookmarkEnd w:id="26"/>
    <w:bookmarkStart w:id="27" w:name="conclusion"/>
    <w:p>
      <w:pPr>
        <w:pStyle w:val="Heading2"/>
      </w:pPr>
      <w:r>
        <w:t xml:space="preserve">Conclusion</w:t>
      </w:r>
    </w:p>
    <w:p>
      <w:pPr>
        <w:pStyle w:val="FirstParagraph"/>
      </w:pPr>
      <w:r>
        <w:t xml:space="preserve">In conclusion, this undergraduate thesis highlights the pivotal role of musicians in shaping Brazil’s cultural landscape, particularly within the dynamic context of Rio de Janeiro. From historical pioneers to contemporary innovators, musicians have continuously adapted their art to reflect the city’s complexities while advocating for social change. As Rio de Janeiro continues to evolve, supporting its musical community—through education, funding, and policy—will be essential in preserving its legacy as a global cultural capital.</w:t>
      </w:r>
    </w:p>
    <w:bookmarkEnd w:id="27"/>
    <w:bookmarkStart w:id="28" w:name="references"/>
    <w:p>
      <w:pPr>
        <w:pStyle w:val="Heading2"/>
      </w:pPr>
      <w:r>
        <w:t xml:space="preserve">References</w:t>
      </w:r>
    </w:p>
    <w:p>
      <w:pPr>
        <w:pStyle w:val="FirstParagraph"/>
      </w:pPr>
      <w:r>
        <w:t xml:space="preserve">1. Schlesinger, F. (1997). *Samba: The Making of a Brazilian Popular Music*. University of California Press.</w:t>
      </w:r>
      <w:r>
        <w:t xml:space="preserve"> </w:t>
      </w:r>
      <w:r>
        <w:t xml:space="preserve">2. da Costa, M. (2015). *Funk Carioca and the Politics of Sound in Rio de Janeiro*. Journal of African American Studies, 19(3), 45-67.</w:t>
      </w:r>
      <w:r>
        <w:t xml:space="preserve"> </w:t>
      </w:r>
      <w:r>
        <w:t xml:space="preserve">3. Brazilian Ministry of Culture (2023). *Economic Impact Report: The Music Sector in Brazil*. Retrieved from https://www.cultura.gov.br</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Brazil's Rio de Janeiro</dc:title>
  <dc:creator/>
  <dc:language>en</dc:language>
  <cp:keywords/>
  <dcterms:created xsi:type="dcterms:W3CDTF">2026-07-23T14:40:14Z</dcterms:created>
  <dcterms:modified xsi:type="dcterms:W3CDTF">2026-07-23T14:40:14Z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