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1" w:name="X5806ceeec52e37744f32845afb3aa686763d406"/>
    <w:p>
      <w:pPr>
        <w:pStyle w:val="Heading1"/>
      </w:pPr>
      <w:r>
        <w:t xml:space="preserve">Undergraduate Thesis: The Role of a Musician in Brazil São Paulo</w:t>
      </w:r>
    </w:p>
    <w:bookmarkStart w:id="20" w:name="abstract"/>
    <w:p>
      <w:pPr>
        <w:pStyle w:val="Heading2"/>
      </w:pPr>
      <w:r>
        <w:t xml:space="preserve">Abstract</w:t>
      </w:r>
    </w:p>
    <w:p>
      <w:pPr>
        <w:pStyle w:val="FirstParagraph"/>
      </w:pPr>
      <w:r>
        <w:t xml:space="preserve">This undergraduate thesis explores the multifaceted role of a musician in the cultural and socio-economic landscape of Brazil São Paulo. As one of the most dynamic and diverse cities in Latin America, São Paulo has long been a hub for artistic innovation, particularly in music. This document examines how musicians navigate challenges such as economic instability, cultural expectations, and technological advancements to contribute to both local and global music scenes. By analyzing historical trends, contemporary practices, and case studies of notable musicians from São Paulo, this thesis highlights the unique position of the musician as a creator, performer, educator, and community leader within Brazil’s largest metropolis. The study also emphasizes the importance of interdisciplinary approaches in understanding how musicians shape identity and drive cultural evolution in São Paulo.</w:t>
      </w:r>
    </w:p>
    <w:bookmarkEnd w:id="20"/>
    <w:bookmarkStart w:id="21" w:name="introduction"/>
    <w:p>
      <w:pPr>
        <w:pStyle w:val="Heading2"/>
      </w:pPr>
      <w:r>
        <w:t xml:space="preserve">Introduction</w:t>
      </w:r>
    </w:p>
    <w:p>
      <w:pPr>
        <w:pStyle w:val="FirstParagraph"/>
      </w:pPr>
      <w:r>
        <w:t xml:space="preserve">Brazil São Paulo is a city defined by its rich cultural tapestry, where music serves as both a reflection of societal values and a catalyst for change. From the samba rhythms of Carnival to the experimental sounds of electronic music, São Paulo’s musical landscape is as diverse as its population. In this context, the role of a musician transcends mere artistic expression—it encompasses social commentary, economic resilience, and cultural preservation. This thesis investigates how musicians in São Paulo balance creative freedom with the pressures of commercialization and institutional support. It also considers the educational frameworks that nurture musical talent in a city where access to resources can vary significantly.</w:t>
      </w:r>
    </w:p>
    <w:bookmarkEnd w:id="21"/>
    <w:bookmarkStart w:id="23" w:name="historical-background"/>
    <w:bookmarkStart w:id="22" w:name="historical-background-music-in-são-paulo"/>
    <w:p>
      <w:pPr>
        <w:pStyle w:val="Heading2"/>
      </w:pPr>
      <w:r>
        <w:t xml:space="preserve">Historical Background: Music in São Paulo</w:t>
      </w:r>
    </w:p>
    <w:p>
      <w:pPr>
        <w:pStyle w:val="FirstParagraph"/>
      </w:pPr>
      <w:r>
        <w:t xml:space="preserve">São Paulo’s music history dates back to colonial times, when European immigrants brought instruments and styles that fused with Indigenous and African traditions. Over the centuries, the city became a melting pot of genres such as MPB (Brazilian Popular Music), samba paulista, jazz, rock, and hip-hop. The 20th century saw São Paulo emerge as Brazil’s cultural epicenter, with institutions like the São Paulo Symphony Orchestra and festivals such as Lollapalooza SP amplifying its global reputation. Musicians from this region have played pivotal roles in defining national identity while pushing boundaries through genre-blending experimentation.</w:t>
      </w:r>
    </w:p>
    <w:bookmarkEnd w:id="22"/>
    <w:bookmarkEnd w:id="23"/>
    <w:bookmarkStart w:id="25" w:name="current-landscape"/>
    <w:bookmarkStart w:id="24" w:name="the-contemporary-musician-in-são-paulo"/>
    <w:p>
      <w:pPr>
        <w:pStyle w:val="Heading2"/>
      </w:pPr>
      <w:r>
        <w:t xml:space="preserve">The Contemporary Musician in São Paulo</w:t>
      </w:r>
    </w:p>
    <w:p>
      <w:pPr>
        <w:pStyle w:val="FirstParagraph"/>
      </w:pPr>
      <w:r>
        <w:t xml:space="preserve">Today, musicians in São Paulo face a dual challenge: maintaining authenticity while adapting to the demands of a globalized market. The rise of streaming platforms and social media has democratized music distribution but also intensified competition. Local artists must navigate issues such as limited funding for independent projects, cultural appropriation debates, and the need to engage younger audiences through digital engagement. Despite these challenges, São Paulo’s vibrant street culture—embodied in its numerous music collectives and underground venues—provides a fertile ground for innovation.</w:t>
      </w:r>
    </w:p>
    <w:bookmarkEnd w:id="24"/>
    <w:bookmarkEnd w:id="25"/>
    <w:bookmarkStart w:id="27" w:name="case-study"/>
    <w:bookmarkStart w:id="26" w:name="case-study-a-musician-from-são-paulo"/>
    <w:p>
      <w:pPr>
        <w:pStyle w:val="Heading2"/>
      </w:pPr>
      <w:r>
        <w:t xml:space="preserve">Case Study: A Musician from São Paulo</w:t>
      </w:r>
    </w:p>
    <w:p>
      <w:pPr>
        <w:pStyle w:val="FirstParagraph"/>
      </w:pPr>
      <w:r>
        <w:t xml:space="preserve">To illustrate the complexities of being a musician in São Paulo, this thesis examines the career of [Name], a contemporary artist known for blending electronic music with traditional Brazilian rhythms. [Name]’s journey highlights the importance of community support through initiatives like local music festivals and crowdfunding campaigns. Their work also reflects São Paulo’s multicultural ethos, incorporating elements from Afro-Brazilian percussion to modern synthesizers. This case study underscores how musicians in São Paulo serve as cultural ambassadors, bridging generational and regional divides.</w:t>
      </w:r>
    </w:p>
    <w:bookmarkEnd w:id="26"/>
    <w:bookmarkEnd w:id="27"/>
    <w:bookmarkStart w:id="28" w:name="challenges-and-opportunities"/>
    <w:p>
      <w:pPr>
        <w:pStyle w:val="Heading2"/>
      </w:pPr>
      <w:r>
        <w:t xml:space="preserve">Challenges and Opportunities</w:t>
      </w:r>
    </w:p>
    <w:p>
      <w:pPr>
        <w:pStyle w:val="FirstParagraph"/>
      </w:pPr>
      <w:r>
        <w:t xml:space="preserve">Musicians in São Paulo encounter unique obstacles, including economic inequality that limits access to formal education in music. Many artists rely on informal training or self-taught techniques, which can hinder their professional growth. However, the city’s numerous music schools—such as the Conservatório Brasileiro de Música and institutions at Universidade de São Paulo (USP)—provide critical pathways for skill development. Additionally, São Paulo’s proximity to international markets and its status as a UNESCO City of Music offer unparalleled opportunities for collaboration and exposure.</w:t>
      </w:r>
    </w:p>
    <w:bookmarkEnd w:id="28"/>
    <w:bookmarkStart w:id="29" w:name="conclusion"/>
    <w:p>
      <w:pPr>
        <w:pStyle w:val="Heading2"/>
      </w:pPr>
      <w:r>
        <w:t xml:space="preserve">Conclusion</w:t>
      </w:r>
    </w:p>
    <w:p>
      <w:pPr>
        <w:pStyle w:val="FirstParagraph"/>
      </w:pPr>
      <w:r>
        <w:t xml:space="preserve">The musician in Brazil São Paulo is a vital figure in the city’s cultural and economic ecosystem. Through their artistry, educators, innovators, and activists, musicians shape public discourse and preserve traditions while embracing change. This thesis has demonstrated that understanding the role of a musician requires an interdisciplinary lens that considers historical context, socio-economic factors, and technological evolution. For future research, further exploration of how digital platforms redefine artistic careers in São Paulo or the impact of government policies on music education could provide deeper insights into this dynamic field.</w:t>
      </w:r>
    </w:p>
    <w:bookmarkEnd w:id="29"/>
    <w:bookmarkStart w:id="30" w:name="acknowledgments"/>
    <w:p>
      <w:pPr>
        <w:pStyle w:val="Heading2"/>
      </w:pPr>
      <w:r>
        <w:t xml:space="preserve">Acknowledgments</w:t>
      </w:r>
    </w:p>
    <w:p>
      <w:pPr>
        <w:pStyle w:val="FirstParagraph"/>
      </w:pPr>
      <w:r>
        <w:t xml:space="preserve">I extend my gratitude to the musicians, educators, and cultural institutions in São Paulo who shared their experiences and perspectives. Special thanks are due to [Name of Professor or Institution] for their guidance in shaping this thesis.</w:t>
      </w:r>
    </w:p>
    <w:bookmarkEnd w:id="30"/>
    <w:p>
      <w:pPr>
        <w:pStyle w:val="BodyText"/>
      </w:pPr>
      <w:r>
        <w:t xml:space="preserve">This document is part of an Undergraduate Thesis submitted to [University Name] as a requirement for the degree in [Field of Study], Brazil São Paulo, 2023.</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Musician in Brazil São Paulo</dc:title>
  <dc:creator/>
  <dc:language>en</dc:language>
  <cp:keywords/>
  <dcterms:created xsi:type="dcterms:W3CDTF">2026-09-28T02:34:15Z</dcterms:created>
  <dcterms:modified xsi:type="dcterms:W3CDTF">2026-09-28T02:34:15Z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