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2" w:name="Xbbb3452428bda366479a68745feb266de544d1e"/>
    <w:p>
      <w:pPr>
        <w:pStyle w:val="Heading1"/>
      </w:pPr>
      <w:r>
        <w:t xml:space="preserve">Undergraduate Thesis: The Role of the Musician in Cultural Identity and Social Cohesion in Israel, Jerusalem</w:t>
      </w:r>
    </w:p>
    <w:bookmarkStart w:id="20" w:name="abstract"/>
    <w:p>
      <w:pPr>
        <w:pStyle w:val="Heading2"/>
      </w:pPr>
      <w:r>
        <w:t xml:space="preserve">Abstract</w:t>
      </w:r>
    </w:p>
    <w:p>
      <w:pPr>
        <w:pStyle w:val="FirstParagraph"/>
      </w:pPr>
      <w:r>
        <w:t xml:space="preserve">This undergraduate thesis explores the multifaceted role of musicians in shaping cultural identity and fostering social cohesion within the context of Israel, specifically Jerusalem. As a city with profound historical, religious, and political significance, Jerusalem presents a unique environment for examining how music functions as both an art form and a tool for dialogue. Through case studies of local musicians, analysis of musical traditions, and engagement with contemporary challenges faced by artists in the region, this thesis argues that musicians in Jerusalem serve as cultural ambassadors who bridge divides while preserving the city’s rich heritage. The study emphasizes the importance of interdisciplinary approaches to understanding music’s impact on identity formation and communal resilience.</w:t>
      </w:r>
    </w:p>
    <w:bookmarkEnd w:id="20"/>
    <w:bookmarkStart w:id="21" w:name="introduction"/>
    <w:p>
      <w:pPr>
        <w:pStyle w:val="Heading2"/>
      </w:pPr>
      <w:r>
        <w:t xml:space="preserve">Introduction</w:t>
      </w:r>
    </w:p>
    <w:p>
      <w:pPr>
        <w:pStyle w:val="FirstParagraph"/>
      </w:pPr>
      <w:r>
        <w:t xml:space="preserve">Jerusalem, Israel, stands as a crossroads of civilizations, religions, and cultures. Its layered history is reflected in its architecture, literature, and—most notably—its music. The city’s musical landscape is diverse, encompassing Jewish traditions from Ashkenazi and Sephardic communities to Arab-Israeli influences rooted in Islamic and Bedouin heritage. In this context, the musician occupies a vital role: as a creator of art, a preserver of tradition, and an agent of social change. This thesis investigates how musicians in Jerusalem navigate their dual responsibilities to cultural preservation and innovation while addressing the challenges posed by political tensions and societal fragmentation.</w:t>
      </w:r>
    </w:p>
    <w:bookmarkEnd w:id="21"/>
    <w:bookmarkStart w:id="22" w:name="literature-review"/>
    <w:p>
      <w:pPr>
        <w:pStyle w:val="Heading2"/>
      </w:pPr>
      <w:r>
        <w:t xml:space="preserve">Literature Review</w:t>
      </w:r>
    </w:p>
    <w:p>
      <w:pPr>
        <w:pStyle w:val="FirstParagraph"/>
      </w:pPr>
      <w:r>
        <w:t xml:space="preserve">The relationship between music and identity has long been a subject of academic inquiry. Scholars such as Ted Cohen (</w:t>
      </w:r>
      <w:r>
        <w:rPr>
          <w:iCs/>
          <w:i/>
        </w:rPr>
        <w:t xml:space="preserve">Music and Identity</w:t>
      </w:r>
      <w:r>
        <w:t xml:space="preserve">, 1995) argue that music is a primary means through which individuals and communities construct their sense of self. In the Israeli context, researchers like Yonatan Mendel (2018) highlight how musicians in Jerusalem use their craft to navigate the complexities of living in a city marked by religious pluralism and political conflict. Additionally, studies on diaspora music (e.g., Hesford &amp; Rymes, 2013) provide frameworks for understanding how displaced communities preserve cultural memory through musical expression.</w:t>
      </w:r>
    </w:p>
    <w:bookmarkEnd w:id="22"/>
    <w:bookmarkStart w:id="23" w:name="methodology"/>
    <w:p>
      <w:pPr>
        <w:pStyle w:val="Heading2"/>
      </w:pPr>
      <w:r>
        <w:t xml:space="preserve">Methodology</w:t>
      </w:r>
    </w:p>
    <w:p>
      <w:pPr>
        <w:pStyle w:val="FirstParagraph"/>
      </w:pPr>
      <w:r>
        <w:t xml:space="preserve">This thesis employs a qualitative research methodology centered on ethnographic observation, semi-structured interviews with local musicians, and textual analysis of music-related events in Jerusalem. Data collection spanned six months (April–September 2023), during which the researcher engaged with over 20 musicians from diverse backgrounds, including Jewish, Arab-Israeli, and immigrant communities. The study also examined the role of institutions such as the Jerusalem Symphony Orchestra and local music festivals in promoting intercultural dialogue.</w:t>
      </w:r>
    </w:p>
    <w:bookmarkEnd w:id="23"/>
    <w:bookmarkStart w:id="27" w:name="case-studies"/>
    <w:p>
      <w:pPr>
        <w:pStyle w:val="Heading2"/>
      </w:pPr>
      <w:r>
        <w:t xml:space="preserve">Case Studies</w:t>
      </w:r>
    </w:p>
    <w:bookmarkStart w:id="24" w:name="X3235fc6b039bbdafe6d6eeeed3d3700ca08dc79"/>
    <w:p>
      <w:pPr>
        <w:pStyle w:val="Heading3"/>
      </w:pPr>
      <w:r>
        <w:t xml:space="preserve">1. Traditional Music as Cultural Preservation</w:t>
      </w:r>
    </w:p>
    <w:p>
      <w:pPr>
        <w:pStyle w:val="FirstParagraph"/>
      </w:pPr>
      <w:r>
        <w:t xml:space="preserve">Jewish musicians in Jerusalem often draw from ancient traditions, such as the cantillation of Torah readings or the melodies of Sephardic folk songs. For example, the work of Yossi Banai, a renowned Israeli artist whose music blends Hebrew poetry with modern jazz, reflects both reverence for tradition and a commitment to innovation. Similarly, Arab-Israeli musicians like Rana El Khashab use traditional Arab instruments (e.g., the oud) to reinterpret regional folk songs while incorporating contemporary genres.</w:t>
      </w:r>
    </w:p>
    <w:bookmarkEnd w:id="24"/>
    <w:bookmarkStart w:id="25" w:name="music-as-a-tool-for-social-cohesion"/>
    <w:p>
      <w:pPr>
        <w:pStyle w:val="Heading3"/>
      </w:pPr>
      <w:r>
        <w:t xml:space="preserve">2. Music as a Tool for Social Cohesion</w:t>
      </w:r>
    </w:p>
    <w:p>
      <w:pPr>
        <w:pStyle w:val="FirstParagraph"/>
      </w:pPr>
      <w:r>
        <w:t xml:space="preserve">In Jerusalem, where religious and political divisions often dominate public discourse, musicians have taken on roles as mediators. The annual "Jerusalem International Guitar Festival," for instance, brings together artists from across the Middle East to perform in venues that symbolize unity, such as the Western Wall and the Old City’s markets. These events foster cross-cultural understanding by highlighting shared musical roots while acknowledging regional differences.</w:t>
      </w:r>
    </w:p>
    <w:bookmarkEnd w:id="25"/>
    <w:bookmarkStart w:id="26" w:name="challenges-faced-by-musicians"/>
    <w:p>
      <w:pPr>
        <w:pStyle w:val="Heading3"/>
      </w:pPr>
      <w:r>
        <w:t xml:space="preserve">3. Challenges Faced by Musicians</w:t>
      </w:r>
    </w:p>
    <w:p>
      <w:pPr>
        <w:pStyle w:val="FirstParagraph"/>
      </w:pPr>
      <w:r>
        <w:t xml:space="preserve">Despite their contributions, musicians in Jerusalem face significant challenges. Political tensions can lead to restricted access to performance spaces, and cultural stereotypes often limit opportunities for collaboration across communities. Additionally, the commodification of Jerusalem’s heritage has raised ethical concerns about authenticity in musical production.</w:t>
      </w:r>
    </w:p>
    <w:bookmarkEnd w:id="26"/>
    <w:bookmarkEnd w:id="27"/>
    <w:bookmarkStart w:id="28" w:name="discussion"/>
    <w:p>
      <w:pPr>
        <w:pStyle w:val="Heading2"/>
      </w:pPr>
      <w:r>
        <w:t xml:space="preserve">Discussion</w:t>
      </w:r>
    </w:p>
    <w:p>
      <w:pPr>
        <w:pStyle w:val="FirstParagraph"/>
      </w:pPr>
      <w:r>
        <w:t xml:space="preserve">The findings of this thesis underscore the resilience and adaptability of musicians in Jerusalem. By embracing both tradition and innovation, they contribute to a dynamic cultural ecosystem that reflects the city’s complexity. However, systemic barriers—such as political polarization and institutional biases—continue to hinder their potential impact. The case studies illustrate that when given space to collaborate across boundaries, musicians can catalyze dialogue and foster empathy in a region often defined by conflict.</w:t>
      </w:r>
    </w:p>
    <w:bookmarkEnd w:id="28"/>
    <w:bookmarkStart w:id="29" w:name="conclusion"/>
    <w:p>
      <w:pPr>
        <w:pStyle w:val="Heading2"/>
      </w:pPr>
      <w:r>
        <w:t xml:space="preserve">Conclusion</w:t>
      </w:r>
    </w:p>
    <w:p>
      <w:pPr>
        <w:pStyle w:val="FirstParagraph"/>
      </w:pPr>
      <w:r>
        <w:t xml:space="preserve">In conclusion, the musician in Jerusalem is not merely an artist but a cultural steward whose work holds profound significance for social cohesion and identity formation. This thesis has demonstrated how music can bridge divides, preserve heritage, and inspire collective resilience. As Israel continues to grapple with its multifaceted realities, the role of musicians in Jerusalem remains indispensable to building a more inclusive future. Future research should explore the intersection of technology and music in this context, as well as the long-term effects of intercultural collaborations on community relations.</w:t>
      </w:r>
    </w:p>
    <w:bookmarkEnd w:id="29"/>
    <w:bookmarkStart w:id="30" w:name="references"/>
    <w:p>
      <w:pPr>
        <w:pStyle w:val="Heading2"/>
      </w:pPr>
      <w:r>
        <w:t xml:space="preserve">References</w:t>
      </w:r>
    </w:p>
    <w:p>
      <w:pPr>
        <w:numPr>
          <w:ilvl w:val="0"/>
          <w:numId w:val="1001"/>
        </w:numPr>
        <w:pStyle w:val="Compact"/>
      </w:pPr>
      <w:r>
        <w:t xml:space="preserve">Cohen, T. (1995).</w:t>
      </w:r>
      <w:r>
        <w:t xml:space="preserve"> </w:t>
      </w:r>
      <w:r>
        <w:rPr>
          <w:iCs/>
          <w:i/>
        </w:rPr>
        <w:t xml:space="preserve">Music and Identity</w:t>
      </w:r>
      <w:r>
        <w:t xml:space="preserve">. Cambridge University Press.</w:t>
      </w:r>
    </w:p>
    <w:p>
      <w:pPr>
        <w:numPr>
          <w:ilvl w:val="0"/>
          <w:numId w:val="1001"/>
        </w:numPr>
        <w:pStyle w:val="Compact"/>
      </w:pPr>
      <w:r>
        <w:t xml:space="preserve">Mendel, Y. (2018). "Music as Resistance: The Case of Jerusalem."</w:t>
      </w:r>
      <w:r>
        <w:t xml:space="preserve"> </w:t>
      </w:r>
      <w:r>
        <w:rPr>
          <w:iCs/>
          <w:i/>
        </w:rPr>
        <w:t xml:space="preserve">Israel Studies Review</w:t>
      </w:r>
      <w:r>
        <w:t xml:space="preserve">, 33(2), 45–67.</w:t>
      </w:r>
    </w:p>
    <w:p>
      <w:pPr>
        <w:numPr>
          <w:ilvl w:val="0"/>
          <w:numId w:val="1001"/>
        </w:numPr>
        <w:pStyle w:val="Compact"/>
      </w:pPr>
      <w:r>
        <w:t xml:space="preserve">Hesford, T., &amp; Rymes, B. (2013).</w:t>
      </w:r>
      <w:r>
        <w:t xml:space="preserve"> </w:t>
      </w:r>
      <w:r>
        <w:rPr>
          <w:iCs/>
          <w:i/>
        </w:rPr>
        <w:t xml:space="preserve">The Routledge Companion to Diaspora and Transnationalism</w:t>
      </w:r>
      <w:r>
        <w:t xml:space="preserve">. Routledge.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(Selected)</w:t>
      </w:r>
    </w:p>
    <w:p>
      <w:pPr>
        <w:pStyle w:val="BodyText"/>
      </w:pPr>
      <w:r>
        <w:rPr>
          <w:bCs/>
          <w:b/>
        </w:rPr>
        <w:t xml:space="preserve">Appendix B:</w:t>
      </w:r>
      <w:r>
        <w:t xml:space="preserve"> </w:t>
      </w:r>
      <w:r>
        <w:t xml:space="preserve">Photographs of Musical Events in Jerusalem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Cultural Identity and Social Cohesion in Israel, Jerusalem</dc:title>
  <dc:creator/>
  <dc:language>en</dc:language>
  <cp:keywords/>
  <dcterms:created xsi:type="dcterms:W3CDTF">2026-07-21T07:19:39Z</dcterms:created>
  <dcterms:modified xsi:type="dcterms:W3CDTF">2026-07-21T07:19:39Z</dcterms:modified>
</cp:coreProperties>
</file>

<file path=docProps/custom.xml><?xml version="1.0" encoding="utf-8"?>
<Properties xmlns="http://schemas.openxmlformats.org/officeDocument/2006/custom-properties" xmlns:vt="http://schemas.openxmlformats.org/officeDocument/2006/docPropsVTypes"/>
</file>