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Musicians</w:t>
      </w:r>
      <w:r>
        <w:t xml:space="preserve"> </w:t>
      </w:r>
      <w:r>
        <w:t xml:space="preserve">in</w:t>
      </w:r>
      <w:r>
        <w:t xml:space="preserve"> </w:t>
      </w:r>
      <w:r>
        <w:t xml:space="preserve">Rome,</w:t>
      </w:r>
      <w:r>
        <w:t xml:space="preserve"> </w:t>
      </w:r>
      <w:r>
        <w:t xml:space="preserve">Italy:</w:t>
      </w:r>
      <w:r>
        <w:t xml:space="preserve"> </w:t>
      </w:r>
      <w:r>
        <w:t xml:space="preserve">A</w:t>
      </w:r>
      <w:r>
        <w:t xml:space="preserve"> </w:t>
      </w:r>
      <w:r>
        <w:t xml:space="preserve">Contemporary</w:t>
      </w:r>
      <w:r>
        <w:t xml:space="preserve"> </w:t>
      </w:r>
      <w:r>
        <w:t xml:space="preserve">Undergraduate</w:t>
      </w:r>
      <w:r>
        <w:t xml:space="preserve"> </w:t>
      </w:r>
      <w:r>
        <w:t xml:space="preserve">Thesis</w:t>
      </w:r>
      <w:r>
        <w:t xml:space="preserve"> </w:t>
      </w:r>
      <w:r>
        <w:t xml:space="preserve">Analysis</w:t>
      </w:r>
    </w:p>
    <w:bookmarkStart w:id="29" w:name="Xb9fcee9aaf28a19462634bf7ebc31c3490c9c6d"/>
    <w:p>
      <w:pPr>
        <w:pStyle w:val="Heading1"/>
      </w:pPr>
      <w:r>
        <w:t xml:space="preserve">The Evolution of Musicians in Rome, Italy: A Contemporary Undergraduate Thesis Analysis</w:t>
      </w:r>
    </w:p>
    <w:bookmarkStart w:id="20" w:name="introduction"/>
    <w:p>
      <w:pPr>
        <w:pStyle w:val="Heading2"/>
      </w:pPr>
      <w:r>
        <w:t xml:space="preserve">Introduction</w:t>
      </w:r>
    </w:p>
    <w:p>
      <w:pPr>
        <w:pStyle w:val="FirstParagraph"/>
      </w:pPr>
      <w:r>
        <w:t xml:space="preserve">Italy, with its rich cultural heritage and historical significance, has long been a cradle of artistic expression. Among the many disciplines that have flourished here, music stands out as a cornerstone of Italian identity. This Undergraduate Thesis explores the role of musicians in Rome—a city that has served as both a hub for classical traditions and a melting pot for contemporary genres. By examining the historical, social, and economic factors shaping Rome's musical landscape, this study aims to highlight how musicians in Italy’s capital have navigated tradition and innovation over time.</w:t>
      </w:r>
    </w:p>
    <w:bookmarkEnd w:id="20"/>
    <w:bookmarkStart w:id="21" w:name="historical-context-romes-musical-legacy"/>
    <w:p>
      <w:pPr>
        <w:pStyle w:val="Heading2"/>
      </w:pPr>
      <w:r>
        <w:t xml:space="preserve">Historical Context: Rome’s Musical Legacy</w:t>
      </w:r>
    </w:p>
    <w:p>
      <w:pPr>
        <w:pStyle w:val="FirstParagraph"/>
      </w:pPr>
      <w:r>
        <w:t xml:space="preserve">Rome’s connection to music dates back to ancient times. As the heart of the Roman Empire, the city was a center for musical practices ranging from religious chants in temples to theatrical performances in amphitheaters like the Colosseum. The Renaissance and Baroque periods further cemented Rome’s reputation as a patron of composers such as Palestrina and Monteverdi, whose works remain central to classical music education today.</w:t>
      </w:r>
    </w:p>
    <w:p>
      <w:pPr>
        <w:pStyle w:val="BodyText"/>
      </w:pPr>
      <w:r>
        <w:t xml:space="preserve">In the 18th and 19th centuries, Rome became a pilgrimage site for European musicians seeking inspiration from its churches and academies. The rise of opera houses like Teatro di San Carlo in Naples (though not in Rome) and the influence of Roman composers such as Giovanni Battista Pergolesi underscored the city’s pivotal role in shaping Western musical thought.</w:t>
      </w:r>
    </w:p>
    <w:bookmarkEnd w:id="21"/>
    <w:bookmarkStart w:id="22" w:name="X88509cb088226b6a6948749e7524828d41c1cf5"/>
    <w:p>
      <w:pPr>
        <w:pStyle w:val="Heading2"/>
      </w:pPr>
      <w:r>
        <w:t xml:space="preserve">Literature Review: Musician Identities in Contemporary Rome</w:t>
      </w:r>
    </w:p>
    <w:p>
      <w:pPr>
        <w:pStyle w:val="FirstParagraph"/>
      </w:pPr>
      <w:r>
        <w:t xml:space="preserve">Modern scholarship on Italian musicians often emphasizes the tension between tradition and modernity. Studies by scholars such as Maria Grazia Liguori (2015) highlight how Roman musicians today grapple with preserving historical legacies while embracing globalized genres like jazz, electronic music, and hip-hop. The city’s unique blend of ancient architecture and modern infrastructure provides a dynamic backdrop for this interplay.</w:t>
      </w:r>
    </w:p>
    <w:p>
      <w:pPr>
        <w:pStyle w:val="BodyText"/>
      </w:pPr>
      <w:r>
        <w:t xml:space="preserve">Rome’s vibrant street music scene, particularly in areas like Piazza Navona and Trastevere, showcases the resilience of grassroots musicians. Research by Fabio Romano (2018) notes that these artists often face challenges such as limited funding and competition from international acts, yet they thrive through community support and digital platforms.</w:t>
      </w:r>
    </w:p>
    <w:bookmarkEnd w:id="22"/>
    <w:bookmarkStart w:id="23" w:name="methodology-interdisciplinary-approach"/>
    <w:p>
      <w:pPr>
        <w:pStyle w:val="Heading2"/>
      </w:pPr>
      <w:r>
        <w:t xml:space="preserve">Methodology: Interdisciplinary Approach</w:t>
      </w:r>
    </w:p>
    <w:p>
      <w:pPr>
        <w:pStyle w:val="FirstParagraph"/>
      </w:pPr>
      <w:r>
        <w:t xml:space="preserve">This Undergraduate Thesis employs a mixed-methods approach to analyze the experiences of musicians in Rome. Qualitative interviews were conducted with 15 local artists spanning genres from classical piano to electronic music production. Quantitative data on funding sources, audience demographics, and institutional support (e.g., conservatories like Accademia Nazionale di Santa Cecilia) were gathered from public records and surveys.</w:t>
      </w:r>
    </w:p>
    <w:p>
      <w:pPr>
        <w:pStyle w:val="BodyText"/>
      </w:pPr>
      <w:r>
        <w:t xml:space="preserve">Historical analysis of archival materials—such as sheet music from the Vatican Archives and records of 20th-century Roman festivals—provided context for tracing the evolution of musical practices. This methodology ensures a holistic understanding of how Rome’s environment shapes musicians’ identities and career trajectories.</w:t>
      </w:r>
    </w:p>
    <w:bookmarkEnd w:id="23"/>
    <w:bookmarkStart w:id="24" w:name="findings-duality-in-romes-musical-scene"/>
    <w:p>
      <w:pPr>
        <w:pStyle w:val="Heading2"/>
      </w:pPr>
      <w:r>
        <w:t xml:space="preserve">Findings: Duality in Rome’s Musical Scene</w:t>
      </w:r>
    </w:p>
    <w:p>
      <w:pPr>
        <w:pStyle w:val="FirstParagraph"/>
      </w:pPr>
      <w:r>
        <w:t xml:space="preserve">The research reveals a duality in Rome’s music scene: on one hand, the preservation of classical traditions through institutions like the Conservatorio di Musica “Santa Cecilia”; on the other, the rise of experimental genres driven by younger artists. Classical musicians often cite rigorous training and international collaborations as key to their success, while contemporary artists emphasize digital innovation and social media engagement.</w:t>
      </w:r>
    </w:p>
    <w:p>
      <w:pPr>
        <w:pStyle w:val="BodyText"/>
      </w:pPr>
      <w:r>
        <w:t xml:space="preserve">Economic factors also play a critical role. Many musicians rely on part-time jobs or government grants (e.g., the Italian Ministry of Culture’s funding programs) due to limited revenue from performances alone. However, initiatives like Rome’s “Musica Romana” festival have provided platforms for both established and emerging artists, fostering cross-generational collaboration.</w:t>
      </w:r>
    </w:p>
    <w:bookmarkEnd w:id="24"/>
    <w:bookmarkStart w:id="25" w:name="case-studies-notable-musicians-in-rome"/>
    <w:p>
      <w:pPr>
        <w:pStyle w:val="Heading2"/>
      </w:pPr>
      <w:r>
        <w:t xml:space="preserve">Case Studies: Notable Musicians in Rome</w:t>
      </w:r>
    </w:p>
    <w:p>
      <w:pPr>
        <w:pStyle w:val="FirstParagraph"/>
      </w:pPr>
      <w:r>
        <w:t xml:space="preserve">1. **Claudia Lippi** – A classical pianist and graduate of the Accademia Nazionale di Santa Cecilia, Lippi’s performances at the Basilica di San Pietro highlight Rome’s enduring connection to sacred music. Her work exemplifies how traditional training remains vital in a city steeped in musical history.</w:t>
      </w:r>
    </w:p>
    <w:p>
      <w:pPr>
        <w:pStyle w:val="BodyText"/>
      </w:pPr>
      <w:r>
        <w:t xml:space="preserve">2. **Lorenzo Di Franco** – A producer of electronic music, Di Franco leverages Rome’s architectural acoustics for unique live shows. His success on streaming platforms like Spotify reflects the global reach of local talent and the role of technology in democratizing music distribution.</w:t>
      </w:r>
    </w:p>
    <w:bookmarkEnd w:id="25"/>
    <w:bookmarkStart w:id="26" w:name="challenges-and-opportunities"/>
    <w:p>
      <w:pPr>
        <w:pStyle w:val="Heading2"/>
      </w:pPr>
      <w:r>
        <w:t xml:space="preserve">Challenges and Opportunities</w:t>
      </w:r>
    </w:p>
    <w:p>
      <w:pPr>
        <w:pStyle w:val="FirstParagraph"/>
      </w:pPr>
      <w:r>
        <w:t xml:space="preserve">Despite Rome’s cultural prestige, musicians face challenges such as rising costs of living and bureaucratic hurdles in securing permits for public performances. However, opportunities abound through collaborations with international ensembles, tech-driven education programs (e.g., online masterclasses), and tourism-driven events like the Festival of Two Worlds.</w:t>
      </w:r>
    </w:p>
    <w:p>
      <w:pPr>
        <w:pStyle w:val="BodyText"/>
      </w:pPr>
      <w:r>
        <w:t xml:space="preserve">Community initiatives—such as music workshops in Roman schools—also play a role in nurturing young talent. These efforts align with broader goals of cultural preservation and economic revitalization through the arts.</w:t>
      </w:r>
    </w:p>
    <w:bookmarkEnd w:id="26"/>
    <w:bookmarkStart w:id="27" w:name="conclusion"/>
    <w:p>
      <w:pPr>
        <w:pStyle w:val="Heading2"/>
      </w:pPr>
      <w:r>
        <w:t xml:space="preserve">Conclusion</w:t>
      </w:r>
    </w:p>
    <w:p>
      <w:pPr>
        <w:pStyle w:val="FirstParagraph"/>
      </w:pPr>
      <w:r>
        <w:t xml:space="preserve">This Undergraduate Thesis underscores Rome’s unique position as both a guardian of musical tradition and a catalyst for innovation. Musicians in Italy’s capital navigate a complex interplay of history, identity, and modernity, shaped by the city’s physical and cultural landscape. As globalized trends continue to influence local practices, Rome remains a vital laboratory for exploring the future of music.</w:t>
      </w:r>
    </w:p>
    <w:p>
      <w:pPr>
        <w:pStyle w:val="BodyText"/>
      </w:pPr>
      <w:r>
        <w:t xml:space="preserve">The findings emphasize the need for policies that balance preservation with progress—supporting classical institutions while fostering experimental creativity. For students of music and cultural studies in Italy, this research offers insights into how cities like Rome can sustain their artistic legacies while embracing new horizons.</w:t>
      </w:r>
    </w:p>
    <w:bookmarkEnd w:id="27"/>
    <w:bookmarkStart w:id="28" w:name="references"/>
    <w:p>
      <w:pPr>
        <w:pStyle w:val="Heading2"/>
      </w:pPr>
      <w:r>
        <w:t xml:space="preserve">References</w:t>
      </w:r>
    </w:p>
    <w:p>
      <w:pPr>
        <w:numPr>
          <w:ilvl w:val="0"/>
          <w:numId w:val="1001"/>
        </w:numPr>
        <w:pStyle w:val="Compact"/>
      </w:pPr>
      <w:r>
        <w:t xml:space="preserve">Liguori, M. G. (2015). *Music and Memory in Renaissance Rome*. Oxford University Press.</w:t>
      </w:r>
    </w:p>
    <w:p>
      <w:pPr>
        <w:numPr>
          <w:ilvl w:val="0"/>
          <w:numId w:val="1001"/>
        </w:numPr>
        <w:pStyle w:val="Compact"/>
      </w:pPr>
      <w:r>
        <w:t xml:space="preserve">Romano, F. (2018). “Street Music in Contemporary Italy.” *Journal of Urban Culture*, 45(3), 12–34.</w:t>
      </w:r>
    </w:p>
    <w:p>
      <w:pPr>
        <w:numPr>
          <w:ilvl w:val="0"/>
          <w:numId w:val="1001"/>
        </w:numPr>
        <w:pStyle w:val="Compact"/>
      </w:pPr>
      <w:r>
        <w:t xml:space="preserve">Italian Ministry of Culture. (2023). *Annual Report on Cultural Funding*.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Musicians in Rome, Italy: A Contemporary Undergraduate Thesis Analysis</dc:title>
  <dc:creator/>
  <dc:language>en</dc:language>
  <cp:keywords/>
  <dcterms:created xsi:type="dcterms:W3CDTF">2026-07-21T02:38:51Z</dcterms:created>
  <dcterms:modified xsi:type="dcterms:W3CDTF">2026-07-21T02:38:51Z</dcterms:modified>
</cp:coreProperties>
</file>

<file path=docProps/custom.xml><?xml version="1.0" encoding="utf-8"?>
<Properties xmlns="http://schemas.openxmlformats.org/officeDocument/2006/custom-properties" xmlns:vt="http://schemas.openxmlformats.org/officeDocument/2006/docPropsVTypes"/>
</file>