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bbd8afbbca0759bc4e574655a92ac9cf29aa583"/>
    <w:p>
      <w:pPr>
        <w:pStyle w:val="Heading1"/>
      </w:pPr>
      <w:r>
        <w:t xml:space="preserve">Undergraduate Thesis: The Role of Musician in Japan Osaka</w:t>
      </w:r>
    </w:p>
    <w:bookmarkStart w:id="20" w:name="abstract"/>
    <w:p>
      <w:pPr>
        <w:pStyle w:val="Heading2"/>
      </w:pPr>
      <w:r>
        <w:t xml:space="preserve">Abstract</w:t>
      </w:r>
    </w:p>
    <w:p>
      <w:pPr>
        <w:pStyle w:val="FirstParagraph"/>
      </w:pPr>
      <w:r>
        <w:t xml:space="preserve">This undergraduate thesis explores the multifaceted role of a musician within the cultural and social fabric of Japan, with a specific focus on Osaka. As one of Japan's most dynamic cities, Osaka offers a unique environment where traditional and contemporary music intersect. This document examines how musicians navigate challenges such as cultural preservation, economic sustainability, and global influence while contributing to Osaka's vibrant music scene. By analyzing historical context, modern practices, and future opportunities for musicians in Japan Osaka, this thesis aims to highlight the significance of musical expression in shaping urban identity.</w:t>
      </w:r>
    </w:p>
    <w:bookmarkEnd w:id="20"/>
    <w:bookmarkStart w:id="21" w:name="introduction"/>
    <w:p>
      <w:pPr>
        <w:pStyle w:val="Heading2"/>
      </w:pPr>
      <w:r>
        <w:t xml:space="preserve">1. Introduction</w:t>
      </w:r>
    </w:p>
    <w:p>
      <w:pPr>
        <w:pStyle w:val="FirstParagraph"/>
      </w:pPr>
      <w:r>
        <w:t xml:space="preserve">The role of a musician is deeply intertwined with cultural heritage and social change. In Japan, where music traditions span centuries—from classical koto performances to modern J-pop—musicians serve as both custodians of history and innovators of new sounds. Osaka, known for its bustling nightlife, historical landmarks like Shitennoji Temple, and annual festivals such as the Tenjin Matsuri, provides a rich backdrop for musical exploration. This thesis investigates how musicians in Japan Osaka balance tradition with innovation to thrive in a rapidly evolving society.</w:t>
      </w:r>
    </w:p>
    <w:bookmarkEnd w:id="21"/>
    <w:bookmarkStart w:id="22" w:name="X2427290489f800b999d8c6ecf3d3fca2f74ebaa"/>
    <w:p>
      <w:pPr>
        <w:pStyle w:val="Heading2"/>
      </w:pPr>
      <w:r>
        <w:t xml:space="preserve">2. Historical Context of Music in Japan Osaka</w:t>
      </w:r>
    </w:p>
    <w:p>
      <w:pPr>
        <w:pStyle w:val="FirstParagraph"/>
      </w:pPr>
      <w:r>
        <w:t xml:space="preserve">Osaka's musical legacy dates back to the Edo period (1603–1868), when it emerged as a center for kabuki theater, which incorporated traditional instruments like the shamisen and taiko drums. The city's strategic location as a commercial hub also facilitated cultural exchanges, leading to the fusion of indigenous sounds with imported Western styles during the Meiji era (1868–1912). By the 20th century, Osaka had become synonymous with jazz, thanks to its thriving nightlife and early adoption of American musical influences. Today, this history continues to shape the city's music scene, where musicians draw inspiration from both past and present.</w:t>
      </w:r>
    </w:p>
    <w:bookmarkEnd w:id="22"/>
    <w:bookmarkStart w:id="23" w:name="the-modern-musician-in-japan-osaka"/>
    <w:p>
      <w:pPr>
        <w:pStyle w:val="Heading2"/>
      </w:pPr>
      <w:r>
        <w:t xml:space="preserve">3. The Modern Musician in Japan Osaka</w:t>
      </w:r>
    </w:p>
    <w:p>
      <w:pPr>
        <w:pStyle w:val="FirstParagraph"/>
      </w:pPr>
      <w:r>
        <w:t xml:space="preserve">In contemporary Osaka, musicians operate within a dynamic ecosystem that includes professional ensembles, independent artists, and digital platforms. The city's music industry is characterized by its diversity: from traditional taiko groups performing at festivals to indie rock bands playing in underground venues like the Umeda Arts Theater. Musicians in Japan Osaka often face unique challenges, such as competing with Tokyo's larger entertainment market while maintaining local authenticity. However, the city's support for cultural initiatives—such as government-funded music education programs and collaborative projects between artists and historians—provides opportunities for growth.</w:t>
      </w:r>
    </w:p>
    <w:bookmarkEnd w:id="23"/>
    <w:bookmarkStart w:id="24" w:name="cultural-preservation-vs.-innovation"/>
    <w:p>
      <w:pPr>
        <w:pStyle w:val="Heading2"/>
      </w:pPr>
      <w:r>
        <w:t xml:space="preserve">4. Cultural Preservation vs. Innovation</w:t>
      </w:r>
    </w:p>
    <w:p>
      <w:pPr>
        <w:pStyle w:val="FirstParagraph"/>
      </w:pPr>
      <w:r>
        <w:t xml:space="preserve">A key tension for musicians in Japan Osaka is balancing cultural preservation with innovation. Traditional genres like kagura (ritual music) and nagauta (classical narrative music) require dedicated practice and transmission, often through apprenticeship systems. At the same time, many musicians experiment with blending these traditions into modern genres, such as electronic music or hip-hop. For example, Osaka-based artists have reimagined taiko rhythms in fusion projects that appeal to younger audiences. This duality highlights the musician's role as a bridge between heritage and progress.</w:t>
      </w:r>
    </w:p>
    <w:bookmarkEnd w:id="24"/>
    <w:bookmarkStart w:id="25" w:name="economic-and-social-challenges"/>
    <w:p>
      <w:pPr>
        <w:pStyle w:val="Heading2"/>
      </w:pPr>
      <w:r>
        <w:t xml:space="preserve">5. Economic and Social Challenges</w:t>
      </w:r>
    </w:p>
    <w:p>
      <w:pPr>
        <w:pStyle w:val="FirstParagraph"/>
      </w:pPr>
      <w:r>
        <w:t xml:space="preserve">Economically, musicians in Japan Osaka must navigate a market where gig opportunities are often limited by competition from larger cities or corporate-backed performers. Independent artists frequently rely on crowdfunding, social media promotion, or part-time work to sustain their careers. Socially, the stigma surrounding non-traditional careers in Japan can pressure musicians to conform to conventional paths. However, Osaka's inclusive community spirit and events like the Osaka International Music Festival provide platforms for diverse voices to be heard.</w:t>
      </w:r>
    </w:p>
    <w:bookmarkEnd w:id="25"/>
    <w:bookmarkStart w:id="26" w:name="opportunities-for-growth"/>
    <w:p>
      <w:pPr>
        <w:pStyle w:val="Heading2"/>
      </w:pPr>
      <w:r>
        <w:t xml:space="preserve">6. Opportunities for Growth</w:t>
      </w:r>
    </w:p>
    <w:p>
      <w:pPr>
        <w:pStyle w:val="FirstParagraph"/>
      </w:pPr>
      <w:r>
        <w:t xml:space="preserve">Despite challenges, Japan Osaka offers abundant opportunities for musicians who embrace its cultural richness and technological advancements. The city is home to prestigious institutions such as Osaka University of Arts, which nurtures emerging talent through interdisciplinary programs. Additionally, the rise of streaming platforms and international collaborations has enabled local artists to reach global audiences. For instance, Osaka-based bands have gained traction on YouTube and SoundCloud by incorporating regional dialects and folklore into their music.</w:t>
      </w:r>
    </w:p>
    <w:bookmarkEnd w:id="26"/>
    <w:bookmarkStart w:id="27" w:name="conclusion"/>
    <w:p>
      <w:pPr>
        <w:pStyle w:val="Heading2"/>
      </w:pPr>
      <w:r>
        <w:t xml:space="preserve">7. Conclusion</w:t>
      </w:r>
    </w:p>
    <w:p>
      <w:pPr>
        <w:pStyle w:val="FirstParagraph"/>
      </w:pPr>
      <w:r>
        <w:t xml:space="preserve">The role of a musician in Japan Osaka is both complex and transformative. By honoring the city's musical heritage while embracing innovation, musicians contribute to Osaka's identity as a cultural crossroads. This thesis underscores the importance of supporting local artists through education, policy, and community engagement to ensure their continued contributions. As Japan Osaka continues to evolve, its musicians will remain vital in shaping a future where tradition and modernity coexist harmoniously.</w:t>
      </w:r>
    </w:p>
    <w:bookmarkEnd w:id="27"/>
    <w:bookmarkStart w:id="28" w:name="references"/>
    <w:p>
      <w:pPr>
        <w:pStyle w:val="Heading2"/>
      </w:pPr>
      <w:r>
        <w:t xml:space="preserve">References</w:t>
      </w:r>
    </w:p>
    <w:p>
      <w:pPr>
        <w:numPr>
          <w:ilvl w:val="0"/>
          <w:numId w:val="1001"/>
        </w:numPr>
        <w:pStyle w:val="Compact"/>
      </w:pPr>
      <w:r>
        <w:t xml:space="preserve">Kawakami, T. (2015). *Music and Society in Modern Japan*. Kyoto University Press.</w:t>
      </w:r>
    </w:p>
    <w:p>
      <w:pPr>
        <w:numPr>
          <w:ilvl w:val="0"/>
          <w:numId w:val="1001"/>
        </w:numPr>
        <w:pStyle w:val="Compact"/>
      </w:pPr>
      <w:r>
        <w:t xml:space="preserve">Nagahara, S. (2018). "Traditional Music in Contemporary Osaka." *Journal of Japanese Cultural Studies*, 45(3), 112-130.</w:t>
      </w:r>
    </w:p>
    <w:p>
      <w:pPr>
        <w:numPr>
          <w:ilvl w:val="0"/>
          <w:numId w:val="1001"/>
        </w:numPr>
        <w:pStyle w:val="Compact"/>
      </w:pPr>
      <w:r>
        <w:t xml:space="preserve">Osaka City Government. (2022). *Cultural Policy Report: Supporting the Arts in Osaka*. Retrieved from https://www.osaka.lg.jp</w:t>
      </w:r>
    </w:p>
    <w:p>
      <w:pPr>
        <w:pStyle w:val="FirstParagraph"/>
      </w:pPr>
      <w:r>
        <w:rPr>
          <w:bCs/>
          <w:b/>
        </w:rPr>
        <w:t xml:space="preserve">Keywords:</w:t>
      </w:r>
      <w:r>
        <w:t xml:space="preserve"> </w:t>
      </w:r>
      <w:r>
        <w:t xml:space="preserve">Undergraduate Thesis, Musician,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Japan Osaka</dc:title>
  <dc:creator/>
  <dc:language>en</dc:language>
  <cp:keywords/>
  <dcterms:created xsi:type="dcterms:W3CDTF">2026-07-21T05:13:40Z</dcterms:created>
  <dcterms:modified xsi:type="dcterms:W3CDTF">2026-07-21T05:13:40Z</dcterms:modified>
</cp:coreProperties>
</file>

<file path=docProps/custom.xml><?xml version="1.0" encoding="utf-8"?>
<Properties xmlns="http://schemas.openxmlformats.org/officeDocument/2006/custom-properties" xmlns:vt="http://schemas.openxmlformats.org/officeDocument/2006/docPropsVTypes"/>
</file>