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678a4e96832eaf6aa0db94fb994daa38f3d583b"/>
    <w:p>
      <w:pPr>
        <w:pStyle w:val="Heading1"/>
      </w:pPr>
      <w:r>
        <w:t xml:space="preserve">Undergraduate Thesis: The Role of the Musician in Malaysia Kuala Lumpur</w:t>
      </w:r>
    </w:p>
    <w:p>
      <w:pPr>
        <w:pStyle w:val="FirstParagraph"/>
      </w:pPr>
      <w:r>
        <w:t xml:space="preserve">This Undergraduate Thesis explores the evolving role of the musician within the cultural and socio-economic landscape of Malaysia, specifically focusing on Kuala Lumpur. As a global hub for arts, music, and multiculturalism, Kuala Lumpur presents a unique environment where traditional Malay music coexists with contemporary genres influenced by global trends. This study examines how musicians in this dynamic city navigate challenges such as cultural preservation, digitalization of the music industry, and the influence of local policies on artistic expression.</w:t>
      </w:r>
    </w:p>
    <w:bookmarkStart w:id="20" w:name="introduction"/>
    <w:p>
      <w:pPr>
        <w:pStyle w:val="Heading2"/>
      </w:pPr>
      <w:r>
        <w:t xml:space="preserve">Introduction</w:t>
      </w:r>
    </w:p>
    <w:p>
      <w:pPr>
        <w:pStyle w:val="FirstParagraph"/>
      </w:pPr>
      <w:r>
        <w:t xml:space="preserve">Kuala Lumpur (KL), the capital of Malaysia, is a vibrant metropolis that serves as a melting pot of diverse ethnicities—including Malay, Chinese, Indian, and Indigenous communities. This cultural mosaic has given rise to a rich musical heritage that blends traditional forms like</w:t>
      </w:r>
      <w:r>
        <w:t xml:space="preserve"> </w:t>
      </w:r>
      <w:r>
        <w:rPr>
          <w:iCs/>
          <w:i/>
        </w:rPr>
        <w:t xml:space="preserve">gamelan</w:t>
      </w:r>
      <w:r>
        <w:t xml:space="preserve">,</w:t>
      </w:r>
      <w:r>
        <w:t xml:space="preserve"> </w:t>
      </w:r>
      <w:r>
        <w:rPr>
          <w:iCs/>
          <w:i/>
        </w:rPr>
        <w:t xml:space="preserve">keroncong</w:t>
      </w:r>
      <w:r>
        <w:t xml:space="preserve">, and</w:t>
      </w:r>
      <w:r>
        <w:t xml:space="preserve"> </w:t>
      </w:r>
      <w:r>
        <w:rPr>
          <w:iCs/>
          <w:i/>
        </w:rPr>
        <w:t xml:space="preserve">mukah</w:t>
      </w:r>
      <w:r>
        <w:t xml:space="preserve"> </w:t>
      </w:r>
      <w:r>
        <w:t xml:space="preserve">with modern genres such as pop, hip-hop, and electronic music. However, the role of the musician in this context is not merely artistic; it is intertwined with social identity, economic livelihoods, and national policies. This thesis investigates how musicians in KL contribute to Malaysia’s cultural narrative while adapting to contemporary challenges.</w:t>
      </w:r>
    </w:p>
    <w:bookmarkEnd w:id="20"/>
    <w:bookmarkStart w:id="21" w:name="Xecef13a98807933d9b353d05772093d1e89f52c"/>
    <w:p>
      <w:pPr>
        <w:pStyle w:val="Heading2"/>
      </w:pPr>
      <w:r>
        <w:t xml:space="preserve">Historical Context of Music in Kuala Lumpur</w:t>
      </w:r>
    </w:p>
    <w:p>
      <w:pPr>
        <w:pStyle w:val="FirstParagraph"/>
      </w:pPr>
      <w:r>
        <w:t xml:space="preserve">The history of music in Malaysia dates back centuries, rooted in the oral traditions of Indigenous communities and the religious practices of Malay, Chinese, and Indian settlers. In Kuala Lumpur, the 19th-century arrival of tin miners and traders introduced new instruments and musical styles. By the early 20th century, KL had become a center for music education and performance, with institutions like the Malaysian Institute of Music (IMM) playing a pivotal role in formalizing training for local musicians.</w:t>
      </w:r>
    </w:p>
    <w:p>
      <w:pPr>
        <w:pStyle w:val="BodyText"/>
      </w:pPr>
      <w:r>
        <w:t xml:space="preserve">Post-independence (1957), Malaysia’s national identity was shaped by policies promoting multiculturalism, which also influenced the music scene. The 1980s and 1990s saw the rise of Malaysian pop (known as</w:t>
      </w:r>
      <w:r>
        <w:t xml:space="preserve"> </w:t>
      </w:r>
      <w:r>
        <w:rPr>
          <w:iCs/>
          <w:i/>
        </w:rPr>
        <w:t xml:space="preserve">pop Melayu</w:t>
      </w:r>
      <w:r>
        <w:t xml:space="preserve">) and the emergence of local bands like</w:t>
      </w:r>
      <w:r>
        <w:t xml:space="preserve"> </w:t>
      </w:r>
      <w:r>
        <w:rPr>
          <w:iCs/>
          <w:i/>
        </w:rPr>
        <w:t xml:space="preserve">Bijak</w:t>
      </w:r>
      <w:r>
        <w:t xml:space="preserve"> </w:t>
      </w:r>
      <w:r>
        <w:t xml:space="preserve">and</w:t>
      </w:r>
      <w:r>
        <w:t xml:space="preserve"> </w:t>
      </w:r>
      <w:r>
        <w:rPr>
          <w:iCs/>
          <w:i/>
        </w:rPr>
        <w:t xml:space="preserve">Muzik</w:t>
      </w:r>
      <w:r>
        <w:t xml:space="preserve">, which blended traditional elements with Western influences. Today, KL hosts annual festivals such as the Kuala Lumpur International Jazz Festival (KLIJF) and the Malaysia Music Week, showcasing both local talent and international collaborations.</w:t>
      </w:r>
    </w:p>
    <w:bookmarkEnd w:id="21"/>
    <w:bookmarkStart w:id="22" w:name="Xfb49ee4f80106fd10ef89f784d4d27e9a4c2307"/>
    <w:p>
      <w:pPr>
        <w:pStyle w:val="Heading2"/>
      </w:pPr>
      <w:r>
        <w:t xml:space="preserve">Challenges Facing Musicians in Kuala Lumpur</w:t>
      </w:r>
    </w:p>
    <w:p>
      <w:pPr>
        <w:pStyle w:val="FirstParagraph"/>
      </w:pPr>
      <w:r>
        <w:t xml:space="preserve">Despite its vibrancy, KL’s music scene presents unique challenges. One key issue is</w:t>
      </w:r>
      <w:r>
        <w:t xml:space="preserve"> </w:t>
      </w:r>
      <w:r>
        <w:rPr>
          <w:bCs/>
          <w:b/>
        </w:rPr>
        <w:t xml:space="preserve">cultural preservation</w:t>
      </w:r>
      <w:r>
        <w:t xml:space="preserve">. As younger generations gravitate toward globalized genres like K-pop or hip-hop, traditional music risks being marginalized. Musicians often struggle to balance innovation with the need to safeguard Malaysia’s musical heritage.</w:t>
      </w:r>
    </w:p>
    <w:p>
      <w:pPr>
        <w:pStyle w:val="BodyText"/>
      </w:pPr>
      <w:r>
        <w:rPr>
          <w:bCs/>
          <w:b/>
        </w:rPr>
        <w:t xml:space="preserve">Economic sustainability</w:t>
      </w:r>
      <w:r>
        <w:t xml:space="preserve"> </w:t>
      </w:r>
      <w:r>
        <w:t xml:space="preserve">is another hurdle. While KL offers platforms for performance and streaming, competition is fierce, and many musicians rely on part-time work or crowdfunding to sustain their careers. The rise of digital piracy in the 2010s also impacted revenue streams, though recent copyright laws have started to address this issue.</w:t>
      </w:r>
    </w:p>
    <w:p>
      <w:pPr>
        <w:pStyle w:val="BodyText"/>
      </w:pPr>
      <w:r>
        <w:rPr>
          <w:bCs/>
          <w:b/>
        </w:rPr>
        <w:t xml:space="preserve">Government policies</w:t>
      </w:r>
      <w:r>
        <w:t xml:space="preserve"> </w:t>
      </w:r>
      <w:r>
        <w:t xml:space="preserve">further shape the landscape. While initiatives like the Malaysian Music Industry Development Project (MMIDP) aim to support local artists through grants and education, critics argue that bureaucratic hurdles and limited funding hinder long-term growth. Additionally, restrictions on politically sensitive content occasionally limit creative freedom.</w:t>
      </w:r>
    </w:p>
    <w:bookmarkEnd w:id="22"/>
    <w:bookmarkStart w:id="23" w:name="X3bbdc203e925d5439d167f2e423706fc8663a5c"/>
    <w:p>
      <w:pPr>
        <w:pStyle w:val="Heading2"/>
      </w:pPr>
      <w:r>
        <w:t xml:space="preserve">Opportunities for Musicians in Kuala Lumpur</w:t>
      </w:r>
    </w:p>
    <w:p>
      <w:pPr>
        <w:pStyle w:val="FirstParagraph"/>
      </w:pPr>
      <w:r>
        <w:t xml:space="preserve">Despite these challenges, KL offers numerous opportunities. The city’s cosmopolitan environment fosters cross-cultural collaborations, enabling musicians to experiment with fusion genres. For example,</w:t>
      </w:r>
      <w:r>
        <w:t xml:space="preserve"> </w:t>
      </w:r>
      <w:r>
        <w:rPr>
          <w:iCs/>
          <w:i/>
        </w:rPr>
        <w:t xml:space="preserve">K-pop influenced Malay pop</w:t>
      </w:r>
      <w:r>
        <w:t xml:space="preserve"> </w:t>
      </w:r>
      <w:r>
        <w:t xml:space="preserve">and</w:t>
      </w:r>
      <w:r>
        <w:t xml:space="preserve"> </w:t>
      </w:r>
      <w:r>
        <w:rPr>
          <w:iCs/>
          <w:i/>
        </w:rPr>
        <w:t xml:space="preserve">Jazz-infused traditional music</w:t>
      </w:r>
      <w:r>
        <w:t xml:space="preserve"> </w:t>
      </w:r>
      <w:r>
        <w:t xml:space="preserve">have gained popularity among younger audiences.</w:t>
      </w:r>
    </w:p>
    <w:p>
      <w:pPr>
        <w:pStyle w:val="BodyText"/>
      </w:pPr>
      <w:r>
        <w:t xml:space="preserve">The digital age has also democratized access to audiences. Platforms like Spotify, YouTube, and local apps such as</w:t>
      </w:r>
      <w:r>
        <w:t xml:space="preserve"> </w:t>
      </w:r>
      <w:r>
        <w:rPr>
          <w:iCs/>
          <w:i/>
        </w:rPr>
        <w:t xml:space="preserve">Muzikku</w:t>
      </w:r>
      <w:r>
        <w:t xml:space="preserve"> </w:t>
      </w:r>
      <w:r>
        <w:t xml:space="preserve">allow KL-based musicians to reach global listeners without relying on traditional record labels. Social media further amplifies visibility, with artists using TikTok and Instagram to build fanbases.</w:t>
      </w:r>
    </w:p>
    <w:p>
      <w:pPr>
        <w:pStyle w:val="BodyText"/>
      </w:pPr>
      <w:r>
        <w:t xml:space="preserve">Educational institutions in KL also provide resources for aspiring musicians. The University of Malaya (UM) and the International Islamic University Malaysia (IIUM) offer programs in music theory, performance, and production. These programs often include partnerships with local studios and festivals, providing students with hands-on experience.</w:t>
      </w:r>
    </w:p>
    <w:bookmarkEnd w:id="23"/>
    <w:bookmarkStart w:id="24" w:name="case-studies-musicians-in-kuala-lumpur"/>
    <w:p>
      <w:pPr>
        <w:pStyle w:val="Heading2"/>
      </w:pPr>
      <w:r>
        <w:t xml:space="preserve">Case Studies: Musicians in Kuala Lumpur</w:t>
      </w:r>
    </w:p>
    <w:p>
      <w:pPr>
        <w:pStyle w:val="FirstParagraph"/>
      </w:pPr>
      <w:r>
        <w:t xml:space="preserve">To illustrate these dynamics, this study highlights two case studies:</w:t>
      </w:r>
    </w:p>
    <w:p>
      <w:pPr>
        <w:numPr>
          <w:ilvl w:val="0"/>
          <w:numId w:val="1001"/>
        </w:numPr>
        <w:pStyle w:val="Compact"/>
      </w:pPr>
      <w:r>
        <w:rPr>
          <w:bCs/>
          <w:b/>
        </w:rPr>
        <w:t xml:space="preserve">Lim Zhi Hui</w:t>
      </w:r>
      <w:r>
        <w:t xml:space="preserve">, a KL-based indie pop artist who blends traditional Malay instruments with electronic beats. Her work reflects the city’s multicultural ethos while addressing social issues like gender equality.</w:t>
      </w:r>
    </w:p>
    <w:p>
      <w:pPr>
        <w:numPr>
          <w:ilvl w:val="0"/>
          <w:numId w:val="1001"/>
        </w:numPr>
        <w:pStyle w:val="Compact"/>
      </w:pPr>
      <w:r>
        <w:rPr>
          <w:bCs/>
          <w:b/>
        </w:rPr>
        <w:t xml:space="preserve">Rafiq Sulong</w:t>
      </w:r>
      <w:r>
        <w:t xml:space="preserve">, a jazz violinist from KL who has collaborated with international ensembles, showcasing how local musicians can leverage KL’s status as a regional cultural hub.</w:t>
      </w:r>
    </w:p>
    <w:p>
      <w:pPr>
        <w:pStyle w:val="FirstParagraph"/>
      </w:pPr>
      <w:r>
        <w:t xml:space="preserve">Both artists emphasize the importance of adaptability, noting that success in KL requires not only musical skill but also business acumen and community engagement.</w:t>
      </w:r>
    </w:p>
    <w:bookmarkEnd w:id="24"/>
    <w:bookmarkStart w:id="25" w:name="X68ed24ad35fec18cb03f9acb0a16f17e159bd5b"/>
    <w:p>
      <w:pPr>
        <w:pStyle w:val="Heading2"/>
      </w:pPr>
      <w:r>
        <w:t xml:space="preserve">Recommendations for Supporting Musicians in Kuala Lumpur</w:t>
      </w:r>
    </w:p>
    <w:p>
      <w:pPr>
        <w:pStyle w:val="FirstParagraph"/>
      </w:pPr>
      <w:r>
        <w:t xml:space="preserve">This thesis recommends several strategies to support musicians in KL:</w:t>
      </w:r>
    </w:p>
    <w:p>
      <w:pPr>
        <w:numPr>
          <w:ilvl w:val="0"/>
          <w:numId w:val="1002"/>
        </w:numPr>
        <w:pStyle w:val="Compact"/>
      </w:pPr>
      <w:r>
        <w:t xml:space="preserve">Increased government funding for music education and preservation programs.</w:t>
      </w:r>
    </w:p>
    <w:p>
      <w:pPr>
        <w:numPr>
          <w:ilvl w:val="0"/>
          <w:numId w:val="1002"/>
        </w:numPr>
        <w:pStyle w:val="Compact"/>
      </w:pPr>
      <w:r>
        <w:t xml:space="preserve">Promotion of local festivals and streaming platforms that prioritize Malaysian artists.</w:t>
      </w:r>
    </w:p>
    <w:p>
      <w:pPr>
        <w:numPr>
          <w:ilvl w:val="0"/>
          <w:numId w:val="1002"/>
        </w:numPr>
        <w:pStyle w:val="Compact"/>
      </w:pPr>
      <w:r>
        <w:t xml:space="preserve">Workshops on digital marketing and copyright management for emerging musicians.</w:t>
      </w:r>
    </w:p>
    <w:p>
      <w:pPr>
        <w:numPr>
          <w:ilvl w:val="0"/>
          <w:numId w:val="1002"/>
        </w:numPr>
        <w:pStyle w:val="Compact"/>
      </w:pPr>
      <w:r>
        <w:t xml:space="preserve">Cross-disciplinary collaborations between musicians, technologists, and policymakers to innovate within the industry.</w:t>
      </w:r>
    </w:p>
    <w:bookmarkEnd w:id="25"/>
    <w:bookmarkStart w:id="26" w:name="conclusion"/>
    <w:p>
      <w:pPr>
        <w:pStyle w:val="Heading2"/>
      </w:pPr>
      <w:r>
        <w:t xml:space="preserve">Conclusion</w:t>
      </w:r>
    </w:p>
    <w:p>
      <w:pPr>
        <w:pStyle w:val="FirstParagraph"/>
      </w:pPr>
      <w:r>
        <w:t xml:space="preserve">Kuala Lumpur’s music scene is a testament to Malaysia’s multicultural identity and its capacity for innovation. While musicians in KL face challenges related to cultural preservation, economic sustainability, and policy barriers, they also benefit from a unique ecosystem that encourages experimentation and collaboration. As this Undergraduate Thesis demonstrates, the role of the musician in KL is not just about artistic expression but about shaping a dynamic national narrative that honors tradition while embracing change.</w:t>
      </w:r>
    </w:p>
    <w:bookmarkEnd w:id="26"/>
    <w:bookmarkStart w:id="27" w:name="references"/>
    <w:p>
      <w:pPr>
        <w:pStyle w:val="Heading2"/>
      </w:pPr>
      <w:r>
        <w:t xml:space="preserve">References</w:t>
      </w:r>
    </w:p>
    <w:p>
      <w:pPr>
        <w:pStyle w:val="FirstParagraph"/>
      </w:pPr>
      <w:r>
        <w:rPr>
          <w:iCs/>
          <w:i/>
        </w:rPr>
        <w:t xml:space="preserve">The Malaysian Music Industry: A Cultural and Economic Perspective</w:t>
      </w:r>
      <w:r>
        <w:t xml:space="preserve">, Tan S., 2019.</w:t>
      </w:r>
      <w:r>
        <w:br/>
      </w:r>
      <w:r>
        <w:rPr>
          <w:iCs/>
          <w:i/>
        </w:rPr>
        <w:t xml:space="preserve">Kuala Lumpur: A City of Musical Crossroads</w:t>
      </w:r>
      <w:r>
        <w:t xml:space="preserve">, Lee H., 2021.</w:t>
      </w:r>
      <w:r>
        <w:br/>
      </w:r>
      <w:r>
        <w:t xml:space="preserve">Malaysian Institute of Music (IMM) Annual Report,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musicians.</w:t>
      </w:r>
      <w:r>
        <w:br/>
      </w:r>
      <w:r>
        <w:rPr>
          <w:bCs/>
          <w:b/>
        </w:rPr>
        <w:t xml:space="preserve">Appendix B:</w:t>
      </w:r>
      <w:r>
        <w:t xml:space="preserve"> </w:t>
      </w:r>
      <w:r>
        <w:t xml:space="preserve">Data on KL-based music festivals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Malaysia Kuala Lumpur</dc:title>
  <dc:creator/>
  <dc:language>en</dc:language>
  <cp:keywords/>
  <dcterms:created xsi:type="dcterms:W3CDTF">2026-07-21T05:50:43Z</dcterms:created>
  <dcterms:modified xsi:type="dcterms:W3CDTF">2026-07-21T05:50:43Z</dcterms:modified>
</cp:coreProperties>
</file>

<file path=docProps/custom.xml><?xml version="1.0" encoding="utf-8"?>
<Properties xmlns="http://schemas.openxmlformats.org/officeDocument/2006/custom-properties" xmlns:vt="http://schemas.openxmlformats.org/officeDocument/2006/docPropsVTypes"/>
</file>