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0" w:name="X9afd48ea004e0e76478937f256ac23d6e2b1bc4"/>
    <w:p>
      <w:pPr>
        <w:pStyle w:val="Heading1"/>
      </w:pPr>
      <w:r>
        <w:t xml:space="preserve">Undergraduate Thesis: The Role of Musician in Myanmar Yangon</w:t>
      </w:r>
    </w:p>
    <w:bookmarkStart w:id="20" w:name="abstract"/>
    <w:p>
      <w:pPr>
        <w:pStyle w:val="Heading2"/>
      </w:pPr>
      <w:r>
        <w:t xml:space="preserve">Abstract</w:t>
      </w:r>
    </w:p>
    <w:p>
      <w:pPr>
        <w:pStyle w:val="FirstParagraph"/>
      </w:pPr>
      <w:r>
        <w:t xml:space="preserve">This Undergraduate Thesis explores the cultural, social, and economic significance of musicians in Myanmar’s capital city, Yangon. As a vibrant hub of tradition and modernization, Yangon presents unique opportunities and challenges for musicians navigating both local heritage and global influences. This study examines how Musicians in Myanmar Yangon contribute to the city’s identity through traditional Burmese music, contemporary genres, and cross-cultural collaborations. By analyzing case studies of local artists, historical contexts, and current trends, this thesis highlights the evolving role of Musicians in shaping Yangon’s cultural landscape.</w:t>
      </w:r>
    </w:p>
    <w:bookmarkEnd w:id="20"/>
    <w:bookmarkStart w:id="21" w:name="introduction"/>
    <w:p>
      <w:pPr>
        <w:pStyle w:val="Heading2"/>
      </w:pPr>
      <w:r>
        <w:t xml:space="preserve">Introduction</w:t>
      </w:r>
    </w:p>
    <w:p>
      <w:pPr>
        <w:pStyle w:val="FirstParagraph"/>
      </w:pPr>
      <w:r>
        <w:t xml:space="preserve">Yangon, the former capital of Myanmar (Burma), is a city steeped in history and cultural diversity. Its streets echo with sounds ranging from traditional Burmese instruments like the *kyei* (a two-stringed fiddle) to modern pop music performed at nightclubs and digital platforms. The role of Musicians in Yangon extends beyond entertainment; they are custodians of heritage, innovators of new genres, and key players in the city’s socio-economic development. This Undergraduate Thesis aims to investigate how Musicians in Myanmar Yangon balance tradition with innovation while addressing challenges such as political instability, limited funding, and shifting audience preferences.</w:t>
      </w:r>
    </w:p>
    <w:bookmarkEnd w:id="21"/>
    <w:bookmarkStart w:id="22" w:name="historical-context-of-music-in-myanmar"/>
    <w:p>
      <w:pPr>
        <w:pStyle w:val="Heading2"/>
      </w:pPr>
      <w:r>
        <w:t xml:space="preserve">Historical Context of Music in Myanmar</w:t>
      </w:r>
    </w:p>
    <w:p>
      <w:pPr>
        <w:pStyle w:val="FirstParagraph"/>
      </w:pPr>
      <w:r>
        <w:t xml:space="preserve">Burmese music has roots in ancient traditions, including royal court performances and folk songs passed down through generations. Instruments like the *hin* (a set of gongs) and *pat waing* (a circle of drums) are central to traditional ensembles. However, the 20th century saw the influence of Western music, particularly during British colonial rule, which introduced genres like jazz and rock. In Yangon, this fusion began to take shape in the mid-1900s, laying the groundwork for a unique musical identity.</w:t>
      </w:r>
    </w:p>
    <w:bookmarkEnd w:id="22"/>
    <w:bookmarkStart w:id="23" w:name="modern-music-scene-in-yangon"/>
    <w:p>
      <w:pPr>
        <w:pStyle w:val="Heading2"/>
      </w:pPr>
      <w:r>
        <w:t xml:space="preserve">Modern Music Scene in Yangon</w:t>
      </w:r>
    </w:p>
    <w:p>
      <w:pPr>
        <w:pStyle w:val="FirstParagraph"/>
      </w:pPr>
      <w:r>
        <w:t xml:space="preserve">Today’s Musicians in Myanmar Yangon operate in a dynamic environment. The rise of digital technology has allowed artists to reach global audiences via platforms like YouTube and Spotify, while local festivals such as the Yangon International Film Festival and the Burmese New Year celebrations (*Thingyan*) provide stages for live performances. Contemporary genres like pop, hip-hop, and electronic music have gained popularity among younger generations. However, traditional Burmese music remains a cornerstone of cultural pride.</w:t>
      </w:r>
    </w:p>
    <w:bookmarkEnd w:id="23"/>
    <w:bookmarkStart w:id="24" w:name="challenges-facing-musicians-in-yangon"/>
    <w:p>
      <w:pPr>
        <w:pStyle w:val="Heading2"/>
      </w:pPr>
      <w:r>
        <w:t xml:space="preserve">Challenges Facing Musicians in Yangon</w:t>
      </w:r>
    </w:p>
    <w:p>
      <w:pPr>
        <w:numPr>
          <w:ilvl w:val="0"/>
          <w:numId w:val="1001"/>
        </w:numPr>
        <w:pStyle w:val="Compact"/>
      </w:pPr>
      <w:r>
        <w:rPr>
          <w:bCs/>
          <w:b/>
        </w:rPr>
        <w:t xml:space="preserve">Economic Constraints:</w:t>
      </w:r>
      <w:r>
        <w:t xml:space="preserve"> </w:t>
      </w:r>
      <w:r>
        <w:t xml:space="preserve">Limited government support and private sponsorship make it difficult for Musicians to sustain their careers financially.</w:t>
      </w:r>
    </w:p>
    <w:p>
      <w:pPr>
        <w:numPr>
          <w:ilvl w:val="0"/>
          <w:numId w:val="1001"/>
        </w:numPr>
        <w:pStyle w:val="Compact"/>
      </w:pPr>
      <w:r>
        <w:rPr>
          <w:bCs/>
          <w:b/>
        </w:rPr>
        <w:t xml:space="preserve">Cultural Preservation vs. Innovation:</w:t>
      </w:r>
      <w:r>
        <w:t xml:space="preserve"> </w:t>
      </w:r>
      <w:r>
        <w:t xml:space="preserve">Balancing the preservation of traditional music with the demand for modern, globally appealing content is a constant challenge.</w:t>
      </w:r>
    </w:p>
    <w:p>
      <w:pPr>
        <w:numPr>
          <w:ilvl w:val="0"/>
          <w:numId w:val="1001"/>
        </w:numPr>
        <w:pStyle w:val="Compact"/>
      </w:pPr>
      <w:r>
        <w:rPr>
          <w:bCs/>
          <w:b/>
        </w:rPr>
        <w:t xml:space="preserve">Political and Social Factors:</w:t>
      </w:r>
      <w:r>
        <w:t xml:space="preserve"> </w:t>
      </w:r>
      <w:r>
        <w:t xml:space="preserve">Periods of political unrest have disrupted performances and restricted creative freedom.</w:t>
      </w:r>
    </w:p>
    <w:bookmarkEnd w:id="24"/>
    <w:bookmarkStart w:id="25" w:name="cases-studies-musicians-in-yangon"/>
    <w:p>
      <w:pPr>
        <w:pStyle w:val="Heading2"/>
      </w:pPr>
      <w:r>
        <w:t xml:space="preserve">Cases Studies: Musicians in Yangon</w:t>
      </w:r>
    </w:p>
    <w:p>
      <w:pPr>
        <w:pStyle w:val="FirstParagraph"/>
      </w:pPr>
      <w:r>
        <w:t xml:space="preserve">This study profiles three Musicians in Myanmar Yangon who exemplify the city’s musical diversity:</w:t>
      </w:r>
    </w:p>
    <w:p>
      <w:pPr>
        <w:numPr>
          <w:ilvl w:val="0"/>
          <w:numId w:val="1002"/>
        </w:numPr>
        <w:pStyle w:val="Compact"/>
      </w:pPr>
      <w:r>
        <w:rPr>
          <w:bCs/>
          <w:b/>
        </w:rPr>
        <w:t xml:space="preserve">Dr. Aung Min Kyaw:</w:t>
      </w:r>
      <w:r>
        <w:t xml:space="preserve"> </w:t>
      </w:r>
      <w:r>
        <w:t xml:space="preserve">A classical Burmese musician and composer known for reviving traditional *thaphan* (court music) through modern arrangements.</w:t>
      </w:r>
    </w:p>
    <w:p>
      <w:pPr>
        <w:numPr>
          <w:ilvl w:val="0"/>
          <w:numId w:val="1002"/>
        </w:numPr>
        <w:pStyle w:val="Compact"/>
      </w:pPr>
      <w:r>
        <w:rPr>
          <w:bCs/>
          <w:b/>
        </w:rPr>
        <w:t xml:space="preserve">Mai Mai Zin:</w:t>
      </w:r>
      <w:r>
        <w:t xml:space="preserve"> </w:t>
      </w:r>
      <w:r>
        <w:t xml:space="preserve">A pop singer whose songs blend Burmese melodies with Western harmonies, gaining a following both locally and internationally.</w:t>
      </w:r>
    </w:p>
    <w:p>
      <w:pPr>
        <w:numPr>
          <w:ilvl w:val="0"/>
          <w:numId w:val="1002"/>
        </w:numPr>
        <w:pStyle w:val="Compact"/>
      </w:pPr>
      <w:r>
        <w:rPr>
          <w:bCs/>
          <w:b/>
        </w:rPr>
        <w:t xml:space="preserve">Yangon Youth Jazz Collective:</w:t>
      </w:r>
      <w:r>
        <w:t xml:space="preserve"> </w:t>
      </w:r>
      <w:r>
        <w:t xml:space="preserve">A group of young musicians experimenting with jazz, influenced by international trends while incorporating local rhythms.</w:t>
      </w:r>
    </w:p>
    <w:bookmarkEnd w:id="25"/>
    <w:bookmarkStart w:id="26" w:name="the-role-of-education-and-institutions"/>
    <w:p>
      <w:pPr>
        <w:pStyle w:val="Heading2"/>
      </w:pPr>
      <w:r>
        <w:t xml:space="preserve">The Role of Education and Institutions</w:t>
      </w:r>
    </w:p>
    <w:p>
      <w:pPr>
        <w:pStyle w:val="FirstParagraph"/>
      </w:pPr>
      <w:r>
        <w:t xml:space="preserve">Music education in Yangon is primarily offered through institutions like the University of Yangon’s Department of Music and private conservatories. These programs focus on both traditional and Western music, equipping students with skills to navigate a competitive industry. However, access to advanced training remains limited for many aspiring Musicians in Myanmar Yangon.</w:t>
      </w:r>
    </w:p>
    <w:bookmarkEnd w:id="26"/>
    <w:bookmarkStart w:id="27" w:name="future-prospects-for-musicians-in-yangon"/>
    <w:p>
      <w:pPr>
        <w:pStyle w:val="Heading2"/>
      </w:pPr>
      <w:r>
        <w:t xml:space="preserve">Future Prospects for Musicians in Yangon</w:t>
      </w:r>
    </w:p>
    <w:p>
      <w:pPr>
        <w:pStyle w:val="FirstParagraph"/>
      </w:pPr>
      <w:r>
        <w:t xml:space="preserve">The future of Musicians in Myanmar Yangon hinges on several factors: increased government and private sector investment, stronger international collaborations, and the integration of technology to preserve traditional music. Initiatives like digital archiving of folk songs and virtual workshops could help sustain cultural heritage while embracing innovation.</w:t>
      </w:r>
    </w:p>
    <w:bookmarkEnd w:id="27"/>
    <w:bookmarkStart w:id="28" w:name="conclusion"/>
    <w:p>
      <w:pPr>
        <w:pStyle w:val="Heading2"/>
      </w:pPr>
      <w:r>
        <w:t xml:space="preserve">Conclusion</w:t>
      </w:r>
    </w:p>
    <w:p>
      <w:pPr>
        <w:pStyle w:val="FirstParagraph"/>
      </w:pPr>
      <w:r>
        <w:t xml:space="preserve">This Undergraduate Thesis underscores the critical role of Musicians in Myanmar Yangon as cultural ambassadors, innovators, and community builders. Despite challenges, their resilience and creativity continue to shape Yangon’s identity in an era of rapid change. By supporting Musicians through education, funding, and policy reforms, Myanmar can ensure that its musical heritage thrives alongside modern artistic expressions.</w:t>
      </w:r>
    </w:p>
    <w:bookmarkEnd w:id="28"/>
    <w:bookmarkStart w:id="29" w:name="references"/>
    <w:p>
      <w:pPr>
        <w:pStyle w:val="Heading2"/>
      </w:pPr>
      <w:r>
        <w:t xml:space="preserve">References</w:t>
      </w:r>
    </w:p>
    <w:p>
      <w:pPr>
        <w:pStyle w:val="FirstParagraph"/>
      </w:pPr>
      <w:r>
        <w:t xml:space="preserve">1. Kyi, M. (2019). *Traditional Music of Myanmar: A Historical Perspective*. Yangon University Press.</w:t>
      </w:r>
      <w:r>
        <w:br/>
      </w:r>
      <w:r>
        <w:t xml:space="preserve">2. Zaw, T. (2021). "Modernizing Burmese Music in the Digital Age." *Journal of Asian Cultural Studies*, 45(3), 112-130.</w:t>
      </w:r>
      <w:r>
        <w:br/>
      </w:r>
      <w:r>
        <w:t xml:space="preserve">3. Ministry of Culture, Myanmar. (2020). *Cultural Preservation and Development Policies*. Yangon.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Musician in Myanmar Yangon</dc:title>
  <dc:creator/>
  <dc:language>en</dc:language>
  <cp:keywords/>
  <dcterms:created xsi:type="dcterms:W3CDTF">2026-07-21T14:33:42Z</dcterms:created>
  <dcterms:modified xsi:type="dcterms:W3CDTF">2026-07-21T14:33:42Z</dcterms:modified>
</cp:coreProperties>
</file>

<file path=docProps/custom.xml><?xml version="1.0" encoding="utf-8"?>
<Properties xmlns="http://schemas.openxmlformats.org/officeDocument/2006/custom-properties" xmlns:vt="http://schemas.openxmlformats.org/officeDocument/2006/docPropsVTypes"/>
</file>