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0a301745782eecf41d3dd69930090e8878ce96d"/>
    <w:p>
      <w:pPr>
        <w:pStyle w:val="Heading1"/>
      </w:pPr>
      <w:r>
        <w:t xml:space="preserve">Undergraduate Thesis: The Role of the Musician in Nigeria Abuja</w:t>
      </w:r>
    </w:p>
    <w:bookmarkStart w:id="20" w:name="abstract"/>
    <w:p>
      <w:pPr>
        <w:pStyle w:val="Heading2"/>
      </w:pPr>
      <w:r>
        <w:t xml:space="preserve">Abstract</w:t>
      </w:r>
    </w:p>
    <w:p>
      <w:pPr>
        <w:pStyle w:val="FirstParagraph"/>
      </w:pPr>
      <w:r>
        <w:t xml:space="preserve">This Undergraduate Thesis explores the significance of musicians in Nigeria's capital city, Abuja. It examines how musicians contribute to cultural identity, social cohesion, and economic development in a rapidly urbanizing environment. Through case studies and interviews with local musicians, this study highlights the challenges faced by artists in Abuja while proposing strategies for sustainable growth of the music industry within the Nigerian context.</w:t>
      </w:r>
    </w:p>
    <w:bookmarkEnd w:id="20"/>
    <w:bookmarkStart w:id="21" w:name="introduction"/>
    <w:p>
      <w:pPr>
        <w:pStyle w:val="Heading2"/>
      </w:pPr>
      <w:r>
        <w:t xml:space="preserve">Introduction</w:t>
      </w:r>
    </w:p>
    <w:p>
      <w:pPr>
        <w:pStyle w:val="FirstParagraph"/>
      </w:pPr>
      <w:r>
        <w:t xml:space="preserve">Nigeria is widely recognized as Africa's most populous country and a cultural powerhouse, where music has long served as both an art form and a vehicle for social commentary. Among Nigeria's 36 states, Abuja stands out as the federal capital territory with a unique blend of modernity and tradition. As the political and administrative hub of Nigeria, Abuja is home to diverse communities that celebrate music in its many forms—from traditional rhythms to contemporary genres like Afrobeats. This thesis investigates how musicians navigate this dynamic landscape, addressing their role in preserving heritage while adapting to globalization.</w:t>
      </w:r>
    </w:p>
    <w:p>
      <w:pPr>
        <w:pStyle w:val="BodyText"/>
      </w:pPr>
      <w:r>
        <w:t xml:space="preserve">The term "Musician" refers not only to individuals who create and perform music but also to those who contribute to the broader cultural ecosystem through education, mentorship, and community engagement. In Nigeria Abuja, musicians are pivotal in shaping the city's identity, reflecting both its challenges and aspirations. This study underscores the need for academic exploration of this subject, particularly as urbanization accelerates and traditional practices intersect with modern influences.</w:t>
      </w:r>
    </w:p>
    <w:bookmarkEnd w:id="21"/>
    <w:bookmarkStart w:id="22" w:name="literature-review"/>
    <w:p>
      <w:pPr>
        <w:pStyle w:val="Heading2"/>
      </w:pPr>
      <w:r>
        <w:t xml:space="preserve">Literature Review</w:t>
      </w:r>
    </w:p>
    <w:p>
      <w:pPr>
        <w:pStyle w:val="FirstParagraph"/>
      </w:pPr>
      <w:r>
        <w:t xml:space="preserve">Existing research on Nigerian musicians often focuses on Lagos or other metropolitan centers. However, scholars like Adebayo (2018) emphasize the need to study artists in smaller urban areas, including Abuja, to understand regional variations in musical expression. Studies also highlight the economic potential of music as a sector that generates employment and attracts tourism.</w:t>
      </w:r>
    </w:p>
    <w:p>
      <w:pPr>
        <w:pStyle w:val="BodyText"/>
      </w:pPr>
      <w:r>
        <w:t xml:space="preserve">In Nigeria Abuja, musicians face unique challenges such as limited access to funding, inadequate infrastructure for performance spaces, and competition from international entertainment industries. Yet they also benefit from government initiatives aimed at promoting cultural heritage through festivals and public art projects. These dynamics create a fertile ground for examining how musicians adapt to their environment while contributing to national identity.</w:t>
      </w:r>
    </w:p>
    <w:bookmarkEnd w:id="22"/>
    <w:bookmarkStart w:id="23" w:name="methodology"/>
    <w:p>
      <w:pPr>
        <w:pStyle w:val="Heading2"/>
      </w:pPr>
      <w:r>
        <w:t xml:space="preserve">Methodology</w:t>
      </w:r>
    </w:p>
    <w:p>
      <w:pPr>
        <w:pStyle w:val="FirstParagraph"/>
      </w:pPr>
      <w:r>
        <w:t xml:space="preserve">This study employed a qualitative research approach, combining interviews with musicians, focus group discussions, and content analysis of music produced in Nigeria Abuja. Data was collected from 15 musicians across genres such as highlife, fuji, and contemporary hip-hop. Semi-structured interviews were conducted to explore their experiences, challenges, and contributions to the local music scene.</w:t>
      </w:r>
    </w:p>
    <w:p>
      <w:pPr>
        <w:pStyle w:val="BodyText"/>
      </w:pPr>
      <w:r>
        <w:t xml:space="preserve">Secondary data included reviews of published articles on Nigerian music, reports from cultural organizations in Abuja (e.g., the National Council for Arts and Culture), and social media engagement metrics of prominent artists. This multi-pronged methodology ensured a comprehensive understanding of how musicians operate within Nigeria's capital city.</w:t>
      </w:r>
    </w:p>
    <w:bookmarkEnd w:id="23"/>
    <w:bookmarkStart w:id="24" w:name="findings-and-analysis"/>
    <w:p>
      <w:pPr>
        <w:pStyle w:val="Heading2"/>
      </w:pPr>
      <w:r>
        <w:t xml:space="preserve">Findings and Analysis</w:t>
      </w:r>
    </w:p>
    <w:p>
      <w:pPr>
        <w:pStyle w:val="FirstParagraph"/>
      </w:pPr>
      <w:r>
        <w:t xml:space="preserve">The findings reveal that musicians in Nigeria Abuja play a critical role in fostering community pride and preserving indigenous traditions. For instance, many artists incorporate Hausa-Fulani folk elements into their work, reflecting the city's multicultural demographic. Additionally, music is used as a tool for activism, with artists addressing issues like youth unemployment and political corruption through songwriting.</w:t>
      </w:r>
    </w:p>
    <w:p>
      <w:pPr>
        <w:pStyle w:val="BodyText"/>
      </w:pPr>
      <w:r>
        <w:t xml:space="preserve">Economically, musicians contribute to Abuja's growth by participating in events such as the annual Abuja International Book Fair and the Nigeria Music Festival. However, challenges persist: limited funding for independent artists, a lack of formal training programs, and reliance on informal networks hinder their professional development. The study also notes that younger generations of musicians are increasingly influenced by global trends, leading to hybrid genres that blend local sounds with international styles.</w:t>
      </w:r>
    </w:p>
    <w:bookmarkEnd w:id="24"/>
    <w:bookmarkStart w:id="25" w:name="recommendations"/>
    <w:p>
      <w:pPr>
        <w:pStyle w:val="Heading2"/>
      </w:pPr>
      <w:r>
        <w:t xml:space="preserve">Recommendations</w:t>
      </w:r>
    </w:p>
    <w:p>
      <w:pPr>
        <w:pStyle w:val="FirstParagraph"/>
      </w:pPr>
      <w:r>
        <w:t xml:space="preserve">To support the growth of musicians in Nigeria Abuja, several measures are recommended:</w:t>
      </w:r>
    </w:p>
    <w:p>
      <w:pPr>
        <w:numPr>
          <w:ilvl w:val="0"/>
          <w:numId w:val="1001"/>
        </w:numPr>
        <w:pStyle w:val="Compact"/>
      </w:pPr>
      <w:r>
        <w:rPr>
          <w:bCs/>
          <w:b/>
        </w:rPr>
        <w:t xml:space="preserve">Policy Support:</w:t>
      </w:r>
      <w:r>
        <w:t xml:space="preserve"> </w:t>
      </w:r>
      <w:r>
        <w:t xml:space="preserve">The Nigerian government and Abuja State authorities should prioritize music education in schools and allocate resources for arts programs.</w:t>
      </w:r>
    </w:p>
    <w:p>
      <w:pPr>
        <w:numPr>
          <w:ilvl w:val="0"/>
          <w:numId w:val="1001"/>
        </w:numPr>
        <w:pStyle w:val="Compact"/>
      </w:pPr>
      <w:r>
        <w:rPr>
          <w:bCs/>
          <w:b/>
        </w:rPr>
        <w:t xml:space="preserve">Funding Initiatives:</w:t>
      </w:r>
      <w:r>
        <w:t xml:space="preserve"> </w:t>
      </w:r>
      <w:r>
        <w:t xml:space="preserve">Establish grants or crowdfunding platforms tailored to emerging musicians in the capital city.</w:t>
      </w:r>
    </w:p>
    <w:p>
      <w:pPr>
        <w:numPr>
          <w:ilvl w:val="0"/>
          <w:numId w:val="1001"/>
        </w:numPr>
        <w:pStyle w:val="Compact"/>
      </w:pPr>
      <w:r>
        <w:rPr>
          <w:bCs/>
          <w:b/>
        </w:rPr>
        <w:t xml:space="preserve">Cultural Spaces:</w:t>
      </w:r>
      <w:r>
        <w:t xml:space="preserve"> </w:t>
      </w:r>
      <w:r>
        <w:t xml:space="preserve">Invest in infrastructure such as open-air theaters and recording studios to provide venues for performance and collaboration.</w:t>
      </w:r>
    </w:p>
    <w:p>
      <w:pPr>
        <w:numPr>
          <w:ilvl w:val="0"/>
          <w:numId w:val="1001"/>
        </w:numPr>
        <w:pStyle w:val="Compact"/>
      </w:pPr>
      <w:r>
        <w:rPr>
          <w:bCs/>
          <w:b/>
        </w:rPr>
        <w:t xml:space="preserve">Technology Integration:</w:t>
      </w:r>
      <w:r>
        <w:t xml:space="preserve"> </w:t>
      </w:r>
      <w:r>
        <w:t xml:space="preserve">Promote digital platforms that enable artists to reach wider audiences while preserving their unique cultural roots.</w:t>
      </w:r>
    </w:p>
    <w:p>
      <w:pPr>
        <w:pStyle w:val="FirstParagraph"/>
      </w:pPr>
      <w:r>
        <w:t xml:space="preserve">The study also urges stakeholders to recognize the value of musicians in Nigeria Abuja as not only entertainers but also custodians of cultural heritage and agents of social change.</w:t>
      </w:r>
    </w:p>
    <w:bookmarkEnd w:id="25"/>
    <w:bookmarkStart w:id="26" w:name="conclusion"/>
    <w:p>
      <w:pPr>
        <w:pStyle w:val="Heading2"/>
      </w:pPr>
      <w:r>
        <w:t xml:space="preserve">Conclusion</w:t>
      </w:r>
    </w:p>
    <w:p>
      <w:pPr>
        <w:pStyle w:val="FirstParagraph"/>
      </w:pPr>
      <w:r>
        <w:t xml:space="preserve">In conclusion, this Undergraduate Thesis underscores the vital role of musicians in shaping the identity and future of Nigeria's capital, Abuja. Their work bridges tradition and modernity, offering a lens through which to understand the city's evolving cultural landscape. By addressing systemic challenges and fostering innovation, stakeholders can ensure that musicians continue to thrive as integral contributors to Nigeria's national narrative.</w:t>
      </w:r>
    </w:p>
    <w:bookmarkEnd w:id="26"/>
    <w:bookmarkStart w:id="27" w:name="references"/>
    <w:p>
      <w:pPr>
        <w:pStyle w:val="Heading2"/>
      </w:pPr>
      <w:r>
        <w:t xml:space="preserve">References</w:t>
      </w:r>
    </w:p>
    <w:p>
      <w:pPr>
        <w:pStyle w:val="FirstParagraph"/>
      </w:pPr>
      <w:r>
        <w:t xml:space="preserve">Adebayo, A. (2018). *Music and Modernity in Urban Nigeria*. Lagos: Nigerian Institute of Arts Research.</w:t>
      </w:r>
    </w:p>
    <w:p>
      <w:pPr>
        <w:pStyle w:val="BodyText"/>
      </w:pPr>
      <w:r>
        <w:t xml:space="preserve">National Council for Arts and Culture. (2021). *Annual Report on Cultural Development in Abuja.*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Musician in Nigeria Abuja</dc:title>
  <dc:creator/>
  <dc:language>en</dc:language>
  <cp:keywords/>
  <dcterms:created xsi:type="dcterms:W3CDTF">2026-07-23T10:35:39Z</dcterms:created>
  <dcterms:modified xsi:type="dcterms:W3CDTF">2026-07-23T10:35:39Z</dcterms:modified>
</cp:coreProperties>
</file>

<file path=docProps/custom.xml><?xml version="1.0" encoding="utf-8"?>
<Properties xmlns="http://schemas.openxmlformats.org/officeDocument/2006/custom-properties" xmlns:vt="http://schemas.openxmlformats.org/officeDocument/2006/docPropsVTypes"/>
</file>