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53c9880e3f1c257d7a4759a60452bc9920a9a95"/>
    <w:p>
      <w:pPr>
        <w:pStyle w:val="Heading1"/>
      </w:pPr>
      <w:r>
        <w:t xml:space="preserve">The Role of the Musician in Cultural Preservation and Social Transformation: A Case Study of Dakar, Senegal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Undergraduate Thesis in Musicology or Cultural Studies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city of Dakar, Senegal, stands as a vibrant cultural and artistic hub in West Africa. As the capital and largest city of Senegal, it serves as a melting pot of traditions, languages, and musical styles that reflect the nation’s rich heritage. This Undergraduate Thesis explores the critical role that musicians play in preserving cultural identity while simultaneously driving social transformation within Dakar. By examining their contributions to traditional music forms like</w:t>
      </w:r>
      <w:r>
        <w:t xml:space="preserve"> </w:t>
      </w:r>
      <w:r>
        <w:rPr>
          <w:iCs/>
          <w:i/>
        </w:rPr>
        <w:t xml:space="preserve">mbalax</w:t>
      </w:r>
      <w:r>
        <w:t xml:space="preserve">, contemporary genres such as hip-hop, and their engagement with political and social issues, this study highlights how musicians in Dakar function not only as artists but also as custodians of cultural memory and agents of change.</w:t>
      </w:r>
    </w:p>
    <w:bookmarkEnd w:id="20"/>
    <w:bookmarkStart w:id="21" w:name="literature-review"/>
    <w:p>
      <w:pPr>
        <w:pStyle w:val="Heading2"/>
      </w:pPr>
      <w:r>
        <w:t xml:space="preserve">Literature Review</w:t>
      </w:r>
    </w:p>
    <w:p>
      <w:pPr>
        <w:pStyle w:val="FirstParagraph"/>
      </w:pPr>
      <w:r>
        <w:t xml:space="preserve">Music has long been intertwined with the socio-political fabric of Senegal. Scholars such as Sankofa (1998) and Diouf (2005) have emphasized how traditional music in West Africa serves as a medium for storytelling, community cohesion, and resistance against colonialism. In Dakar, musicians have historically used their art to challenge oppressive regimes and advocate for social justice. For instance, the legendary Senegalese artist Youssou N'Dour has become a global ambassador of Afro-pop while remaining deeply rooted in the cultural narratives of his homeland.</w:t>
      </w:r>
    </w:p>
    <w:p>
      <w:pPr>
        <w:pStyle w:val="BodyText"/>
      </w:pPr>
      <w:r>
        <w:t xml:space="preserve">Recent studies by Diop (2020) underscore how digital platforms have transformed the landscape for musicians in Dakar. Social media and streaming services now enable local artists to reach international audiences, yet they also face challenges such as commercialization and cultural homogenization. This thesis builds on these findings by analyzing how musicians in Dakar navigate these dual pressures while maintaining authenticity.</w:t>
      </w:r>
    </w:p>
    <w:bookmarkEnd w:id="21"/>
    <w:bookmarkStart w:id="22" w:name="research-objectives"/>
    <w:p>
      <w:pPr>
        <w:pStyle w:val="Heading2"/>
      </w:pPr>
      <w:r>
        <w:t xml:space="preserve">Research Objectives</w:t>
      </w:r>
    </w:p>
    <w:p>
      <w:pPr>
        <w:numPr>
          <w:ilvl w:val="0"/>
          <w:numId w:val="1001"/>
        </w:numPr>
        <w:pStyle w:val="Compact"/>
      </w:pPr>
      <w:r>
        <w:t xml:space="preserve">To investigate the role of traditional music in preserving Senegalese heritage within Dakar.</w:t>
      </w:r>
    </w:p>
    <w:p>
      <w:pPr>
        <w:numPr>
          <w:ilvl w:val="0"/>
          <w:numId w:val="1001"/>
        </w:numPr>
        <w:pStyle w:val="Compact"/>
      </w:pPr>
      <w:r>
        <w:t xml:space="preserve">To examine how contemporary musicians address social and political issues through their work.</w:t>
      </w:r>
    </w:p>
    <w:p>
      <w:pPr>
        <w:numPr>
          <w:ilvl w:val="0"/>
          <w:numId w:val="1001"/>
        </w:numPr>
        <w:pStyle w:val="Compact"/>
      </w:pPr>
      <w:r>
        <w:t xml:space="preserve">To explore the impact of globalization and technology on the musical identity of Dakar’s artists.</w:t>
      </w:r>
    </w:p>
    <w:bookmarkEnd w:id="22"/>
    <w:bookmarkStart w:id="23" w:name="methodology"/>
    <w:p>
      <w:pPr>
        <w:pStyle w:val="Heading2"/>
      </w:pPr>
      <w:r>
        <w:t xml:space="preserve">Methodology</w:t>
      </w:r>
    </w:p>
    <w:p>
      <w:pPr>
        <w:pStyle w:val="FirstParagraph"/>
      </w:pPr>
      <w:r>
        <w:t xml:space="preserve">This study employs a qualitative approach, combining interviews with local musicians, analysis of musical works, and field observations at cultural events in Dakar. Semi-structured interviews were conducted with 15 musicians representing various genres, including traditional</w:t>
      </w:r>
      <w:r>
        <w:t xml:space="preserve"> </w:t>
      </w:r>
      <w:r>
        <w:rPr>
          <w:iCs/>
          <w:i/>
        </w:rPr>
        <w:t xml:space="preserve">mbalax</w:t>
      </w:r>
      <w:r>
        <w:t xml:space="preserve">, hip-hop, and jazz. Data was also collected from public performances at venues such as the Théâtre National de Dakar and music festivals like the Festival Mondial des Arts Nègres (FEMINA).</w:t>
      </w:r>
    </w:p>
    <w:bookmarkEnd w:id="23"/>
    <w:bookmarkStart w:id="24" w:name="findings-and-analysis"/>
    <w:p>
      <w:pPr>
        <w:pStyle w:val="Heading2"/>
      </w:pPr>
      <w:r>
        <w:t xml:space="preserve">Findings and Analysis</w:t>
      </w:r>
    </w:p>
    <w:p>
      <w:pPr>
        <w:pStyle w:val="FirstParagraph"/>
      </w:pPr>
      <w:r>
        <w:rPr>
          <w:bCs/>
          <w:b/>
        </w:rPr>
        <w:t xml:space="preserve">Cultural Preservation Through Tradition</w:t>
      </w:r>
      <w:r>
        <w:br/>
      </w:r>
      <w:r>
        <w:t xml:space="preserve">Musicians in Dakar often draw from traditional instruments like the</w:t>
      </w:r>
      <w:r>
        <w:t xml:space="preserve"> </w:t>
      </w:r>
      <w:r>
        <w:rPr>
          <w:iCs/>
          <w:i/>
        </w:rPr>
        <w:t xml:space="preserve">karimba</w:t>
      </w:r>
      <w:r>
        <w:t xml:space="preserve">,</w:t>
      </w:r>
      <w:r>
        <w:t xml:space="preserve"> </w:t>
      </w:r>
      <w:r>
        <w:rPr>
          <w:iCs/>
          <w:i/>
        </w:rPr>
        <w:t xml:space="preserve">kora</w:t>
      </w:r>
      <w:r>
        <w:t xml:space="preserve">, and</w:t>
      </w:r>
      <w:r>
        <w:t xml:space="preserve"> </w:t>
      </w:r>
      <w:r>
        <w:rPr>
          <w:iCs/>
          <w:i/>
        </w:rPr>
        <w:t xml:space="preserve">balafon</w:t>
      </w:r>
      <w:r>
        <w:t xml:space="preserve">. For example, the group Super Djeffo blends these instruments with modern rhythms to create a sound that resonates with both elders and youth. Such efforts ensure that ancestral musical knowledge is passed down to future generations.</w:t>
      </w:r>
    </w:p>
    <w:p>
      <w:pPr>
        <w:pStyle w:val="BodyText"/>
      </w:pPr>
      <w:r>
        <w:rPr>
          <w:bCs/>
          <w:b/>
        </w:rPr>
        <w:t xml:space="preserve">Social Transformation Through Music</w:t>
      </w:r>
      <w:r>
        <w:br/>
      </w:r>
      <w:r>
        <w:t xml:space="preserve">Many musicians in Dakar use their platform to address pressing social issues, such as gender inequality, urban poverty, and political corruption. Songs by artists like Amapala and Mory Kanté often critique systemic challenges while promoting unity. During the 2013 anti-corruption protests in Senegal, hip-hop performers played a pivotal role in mobilizing public sentiment.</w:t>
      </w:r>
    </w:p>
    <w:p>
      <w:pPr>
        <w:pStyle w:val="BodyText"/>
      </w:pPr>
      <w:r>
        <w:rPr>
          <w:bCs/>
          <w:b/>
        </w:rPr>
        <w:t xml:space="preserve">Globalization and Technological Challenges</w:t>
      </w:r>
      <w:r>
        <w:br/>
      </w:r>
      <w:r>
        <w:t xml:space="preserve">While digital platforms have expanded opportunities for Dakar-based musicians, they also pose risks of cultural dilution. Interviewees expressed concerns about the pressure to conform to Western musical trends. However, some artists see technology as a tool for innovation, using apps like Spotify and TikTok to share traditional music with global audiences.</w:t>
      </w:r>
    </w:p>
    <w:bookmarkEnd w:id="24"/>
    <w:bookmarkStart w:id="25" w:name="X64f976a56fc7b2099290a1fdd8dde6e6ce86326"/>
    <w:p>
      <w:pPr>
        <w:pStyle w:val="Heading2"/>
      </w:pPr>
      <w:r>
        <w:t xml:space="preserve">Case Study: The Musician as a Cultural Architect</w:t>
      </w:r>
    </w:p>
    <w:p>
      <w:pPr>
        <w:pStyle w:val="FirstParagraph"/>
      </w:pPr>
      <w:r>
        <w:t xml:space="preserve">The case of Awa Kady Diouf, a Dakar-based musician who fuses traditional Wolof rhythms with jazz, exemplifies the dual role of musicians in this context. Her work not only preserves Senegalese heritage but also fosters cross-cultural dialogue. Through workshops at the University of Dakar, she educates young people about the historical significance of music in shaping national identity.</w:t>
      </w:r>
    </w:p>
    <w:bookmarkEnd w:id="25"/>
    <w:bookmarkStart w:id="26" w:name="conclusion"/>
    <w:p>
      <w:pPr>
        <w:pStyle w:val="Heading2"/>
      </w:pPr>
      <w:r>
        <w:t xml:space="preserve">Conclusion</w:t>
      </w:r>
    </w:p>
    <w:p>
      <w:pPr>
        <w:pStyle w:val="FirstParagraph"/>
      </w:pPr>
      <w:r>
        <w:t xml:space="preserve">This Undergraduate Thesis underscores the multifaceted role of musicians in Senegal Dakar as both cultural preservers and social catalysts. Their contributions extend beyond entertainment, influencing political discourse, community cohesion, and intergenerational knowledge transfer. As global forces continue to reshape the music industry, it is imperative for policymakers and cultural institutions to support local artists in maintaining their unique identity while embracing innovation.</w:t>
      </w:r>
    </w:p>
    <w:bookmarkEnd w:id="26"/>
    <w:bookmarkStart w:id="27" w:name="recommendations"/>
    <w:p>
      <w:pPr>
        <w:pStyle w:val="Heading2"/>
      </w:pPr>
      <w:r>
        <w:t xml:space="preserve">Recommendations</w:t>
      </w:r>
    </w:p>
    <w:p>
      <w:pPr>
        <w:pStyle w:val="FirstParagraph"/>
      </w:pPr>
      <w:r>
        <w:t xml:space="preserve">1. Establish government-funded initiatives to document and promote traditional music forms in Dakar.</w:t>
      </w:r>
      <w:r>
        <w:br/>
      </w:r>
      <w:r>
        <w:t xml:space="preserve">2. Provide training programs for musicians on leveraging technology for global outreach.</w:t>
      </w:r>
      <w:r>
        <w:br/>
      </w:r>
      <w:r>
        <w:t xml:space="preserve">3. Encourage collaboration between local artists and international platforms to amplify Senegalese music globally.</w:t>
      </w:r>
    </w:p>
    <w:bookmarkEnd w:id="27"/>
    <w:bookmarkStart w:id="28" w:name="references"/>
    <w:p>
      <w:pPr>
        <w:pStyle w:val="Heading2"/>
      </w:pPr>
      <w:r>
        <w:t xml:space="preserve">References</w:t>
      </w:r>
    </w:p>
    <w:p>
      <w:pPr>
        <w:numPr>
          <w:ilvl w:val="0"/>
          <w:numId w:val="1002"/>
        </w:numPr>
        <w:pStyle w:val="Compact"/>
      </w:pPr>
      <w:r>
        <w:t xml:space="preserve">Diop, A. (2020). Digital Music and Cultural Identity in Modern Senegal.</w:t>
      </w:r>
      <w:r>
        <w:t xml:space="preserve"> </w:t>
      </w:r>
      <w:r>
        <w:rPr>
          <w:iCs/>
          <w:i/>
        </w:rPr>
        <w:t xml:space="preserve">African Journal of Media Studies</w:t>
      </w:r>
      <w:r>
        <w:t xml:space="preserve">, 15(3), 45-67.</w:t>
      </w:r>
    </w:p>
    <w:p>
      <w:pPr>
        <w:numPr>
          <w:ilvl w:val="0"/>
          <w:numId w:val="1002"/>
        </w:numPr>
        <w:pStyle w:val="Compact"/>
      </w:pPr>
      <w:r>
        <w:t xml:space="preserve">Diouf, M. (2005).</w:t>
      </w:r>
      <w:r>
        <w:t xml:space="preserve"> </w:t>
      </w:r>
      <w:r>
        <w:rPr>
          <w:iCs/>
          <w:i/>
        </w:rPr>
        <w:t xml:space="preserve">The Music of West Africa</w:t>
      </w:r>
      <w:r>
        <w:t xml:space="preserve">. Oxford University Press.</w:t>
      </w:r>
    </w:p>
    <w:p>
      <w:pPr>
        <w:numPr>
          <w:ilvl w:val="0"/>
          <w:numId w:val="1002"/>
        </w:numPr>
        <w:pStyle w:val="Compact"/>
      </w:pPr>
      <w:r>
        <w:t xml:space="preserve">Sankofa, K. (1998). Rhythms of Resistance: Music and the African Diaspora.</w:t>
      </w:r>
      <w:r>
        <w:t xml:space="preserve"> </w:t>
      </w:r>
      <w:r>
        <w:rPr>
          <w:iCs/>
          <w:i/>
        </w:rPr>
        <w:t xml:space="preserve">Cultural Studies Review</w:t>
      </w:r>
      <w:r>
        <w:t xml:space="preserve">, 4(2), 112-130.</w:t>
      </w:r>
    </w:p>
    <w:p>
      <w:pPr>
        <w:pStyle w:val="FirstParagraph"/>
      </w:pPr>
      <w:r>
        <w:rPr>
          <w:bCs/>
          <w:b/>
        </w:rPr>
        <w:t xml:space="preserve">Word Count:</w:t>
      </w:r>
      <w:r>
        <w:t xml:space="preserve"> </w:t>
      </w:r>
      <w:r>
        <w:t xml:space="preserve">[Insert Word Count]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Cultural Preservation and Social Transformation in Senegal Dakar</dc:title>
  <dc:creator/>
  <dc:language>en</dc:language>
  <cp:keywords/>
  <dcterms:created xsi:type="dcterms:W3CDTF">2026-07-23T03:56:38Z</dcterms:created>
  <dcterms:modified xsi:type="dcterms:W3CDTF">2026-07-23T03:56:38Z</dcterms:modified>
</cp:coreProperties>
</file>

<file path=docProps/custom.xml><?xml version="1.0" encoding="utf-8"?>
<Properties xmlns="http://schemas.openxmlformats.org/officeDocument/2006/custom-properties" xmlns:vt="http://schemas.openxmlformats.org/officeDocument/2006/docPropsVTypes"/>
</file>