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d45e058e0317f4fcf874e15136304b0918b8e8a"/>
    <w:p>
      <w:pPr>
        <w:pStyle w:val="Heading1"/>
      </w:pPr>
      <w:r>
        <w:t xml:space="preserve">Undergraduate Thesis: The Role of Musician in South Korea Seoul</w:t>
      </w:r>
    </w:p>
    <w:bookmarkStart w:id="20" w:name="abstract"/>
    <w:p>
      <w:pPr>
        <w:pStyle w:val="Heading2"/>
      </w:pPr>
      <w:r>
        <w:t xml:space="preserve">Abstract</w:t>
      </w:r>
    </w:p>
    <w:p>
      <w:pPr>
        <w:pStyle w:val="FirstParagraph"/>
      </w:pPr>
      <w:r>
        <w:t xml:space="preserve">This undergraduate thesis explores the multifaceted role of musicians within the vibrant cultural and social landscape of</w:t>
      </w:r>
      <w:r>
        <w:t xml:space="preserve"> </w:t>
      </w:r>
      <w:r>
        <w:rPr>
          <w:bCs/>
          <w:b/>
        </w:rPr>
        <w:t xml:space="preserve">South Korea Seoul</w:t>
      </w:r>
      <w:r>
        <w:t xml:space="preserve">. As a global hub for music innovation,</w:t>
      </w:r>
      <w:r>
        <w:t xml:space="preserve"> </w:t>
      </w:r>
      <w:r>
        <w:rPr>
          <w:bCs/>
          <w:b/>
        </w:rPr>
        <w:t xml:space="preserve">Seoul</w:t>
      </w:r>
      <w:r>
        <w:t xml:space="preserve"> </w:t>
      </w:r>
      <w:r>
        <w:t xml:space="preserve">has become a critical nexus for both traditional and contemporary musical expressions. The study examines how musicians navigate this dynamic environment, balancing artistic integrity with commercial demands in an industry shaped by technological advancements, cultural globalization, and governmental policies. Through qualitative analysis of case studies and existing literature, this thesis highlights the unique challenges and opportunities faced by</w:t>
      </w:r>
      <w:r>
        <w:t xml:space="preserve"> </w:t>
      </w:r>
      <w:r>
        <w:rPr>
          <w:bCs/>
          <w:b/>
        </w:rPr>
        <w:t xml:space="preserve">musicians</w:t>
      </w:r>
      <w:r>
        <w:t xml:space="preserve"> </w:t>
      </w:r>
      <w:r>
        <w:t xml:space="preserve">in</w:t>
      </w:r>
      <w:r>
        <w:t xml:space="preserve"> </w:t>
      </w:r>
      <w:r>
        <w:rPr>
          <w:bCs/>
          <w:b/>
        </w:rPr>
        <w:t xml:space="preserve">South Korea Seoul</w:t>
      </w:r>
      <w:r>
        <w:t xml:space="preserve">, emphasizing their contribution to the nation’s cultural identity and economic growth.</w:t>
      </w:r>
    </w:p>
    <w:bookmarkEnd w:id="20"/>
    <w:bookmarkStart w:id="21" w:name="introduction"/>
    <w:p>
      <w:pPr>
        <w:pStyle w:val="Heading2"/>
      </w:pPr>
      <w:r>
        <w:t xml:space="preserve">Introduction</w:t>
      </w:r>
    </w:p>
    <w:p>
      <w:pPr>
        <w:pStyle w:val="FirstParagraph"/>
      </w:pPr>
      <w:r>
        <w:rPr>
          <w:bCs/>
          <w:b/>
        </w:rPr>
        <w:t xml:space="preserve">Seoul</w:t>
      </w:r>
      <w:r>
        <w:t xml:space="preserve">, the capital of</w:t>
      </w:r>
      <w:r>
        <w:t xml:space="preserve"> </w:t>
      </w:r>
      <w:r>
        <w:rPr>
          <w:bCs/>
          <w:b/>
        </w:rPr>
        <w:t xml:space="preserve">South Korea</w:t>
      </w:r>
      <w:r>
        <w:t xml:space="preserve">, is renowned for its rapid urbanization, cutting-edge technology, and deeply rooted cultural heritage. Within this context, musicians play a pivotal role in shaping the city’s cultural fabric. From K-pop idol groups to classical ensembles and independent artists experimenting with genre fusion,</w:t>
      </w:r>
      <w:r>
        <w:t xml:space="preserve"> </w:t>
      </w:r>
      <w:r>
        <w:rPr>
          <w:bCs/>
          <w:b/>
        </w:rPr>
        <w:t xml:space="preserve">Seoul</w:t>
      </w:r>
      <w:r>
        <w:t xml:space="preserve"> </w:t>
      </w:r>
      <w:r>
        <w:t xml:space="preserve">serves as a crucible for musical innovation. This thesis investigates how</w:t>
      </w:r>
      <w:r>
        <w:t xml:space="preserve"> </w:t>
      </w:r>
      <w:r>
        <w:rPr>
          <w:bCs/>
          <w:b/>
        </w:rPr>
        <w:t xml:space="preserve">musicians</w:t>
      </w:r>
      <w:r>
        <w:t xml:space="preserve"> </w:t>
      </w:r>
      <w:r>
        <w:t xml:space="preserve">in</w:t>
      </w:r>
      <w:r>
        <w:t xml:space="preserve"> </w:t>
      </w:r>
      <w:r>
        <w:rPr>
          <w:bCs/>
          <w:b/>
        </w:rPr>
        <w:t xml:space="preserve">South Korea Seoul</w:t>
      </w:r>
      <w:r>
        <w:t xml:space="preserve"> </w:t>
      </w:r>
      <w:r>
        <w:t xml:space="preserve">adapt to an environment characterized by fierce competition, industry-specific hierarchies, and the influence of digital platforms like YouTube and Spotify. By analyzing the interplay between tradition and modernity, this study aims to provide a comprehensive understanding of the</w:t>
      </w:r>
      <w:r>
        <w:t xml:space="preserve"> </w:t>
      </w:r>
      <w:r>
        <w:rPr>
          <w:bCs/>
          <w:b/>
        </w:rPr>
        <w:t xml:space="preserve">Musician</w:t>
      </w:r>
      <w:r>
        <w:t xml:space="preserve">’s role in Seoul’s evolving socio-cultural ecosystem.</w:t>
      </w:r>
    </w:p>
    <w:bookmarkEnd w:id="21"/>
    <w:bookmarkStart w:id="22" w:name="literature-review"/>
    <w:p>
      <w:pPr>
        <w:pStyle w:val="Heading2"/>
      </w:pPr>
      <w:r>
        <w:t xml:space="preserve">Literature Review</w:t>
      </w:r>
    </w:p>
    <w:p>
      <w:pPr>
        <w:pStyle w:val="FirstParagraph"/>
      </w:pPr>
      <w:r>
        <w:t xml:space="preserve">The music industry in</w:t>
      </w:r>
      <w:r>
        <w:t xml:space="preserve"> </w:t>
      </w:r>
      <w:r>
        <w:rPr>
          <w:bCs/>
          <w:b/>
        </w:rPr>
        <w:t xml:space="preserve">South Korea Seoul</w:t>
      </w:r>
      <w:r>
        <w:t xml:space="preserve"> </w:t>
      </w:r>
      <w:r>
        <w:t xml:space="preserve">has undergone significant transformation over the past three decades. Scholars such as Lee (2015) and Kim (2018) have documented the rise of K-pop as a global phenomenon, attributing its success to strategic marketing, rigorous training systems, and the city’s infrastructure for media production. However, this focus on commercialized music often overshadows the contributions of independent musicians and traditional artists who preserve</w:t>
      </w:r>
      <w:r>
        <w:t xml:space="preserve"> </w:t>
      </w:r>
      <w:r>
        <w:rPr>
          <w:bCs/>
          <w:b/>
        </w:rPr>
        <w:t xml:space="preserve">South Korea</w:t>
      </w:r>
      <w:r>
        <w:t xml:space="preserve">’s rich musical heritage. Studies by Park (2020) highlight the challenges faced by non-K-pop musicians, including limited access to funding, restrictive industry norms, and societal expectations that prioritize profitability over artistic freedom.</w:t>
      </w:r>
    </w:p>
    <w:p>
      <w:pPr>
        <w:pStyle w:val="BodyText"/>
      </w:pPr>
      <w:r>
        <w:t xml:space="preserve">Furthermore, the impact of digital technology on</w:t>
      </w:r>
      <w:r>
        <w:t xml:space="preserve"> </w:t>
      </w:r>
      <w:r>
        <w:rPr>
          <w:bCs/>
          <w:b/>
        </w:rPr>
        <w:t xml:space="preserve">musicians</w:t>
      </w:r>
      <w:r>
        <w:t xml:space="preserve"> </w:t>
      </w:r>
      <w:r>
        <w:t xml:space="preserve">in</w:t>
      </w:r>
      <w:r>
        <w:t xml:space="preserve"> </w:t>
      </w:r>
      <w:r>
        <w:rPr>
          <w:bCs/>
          <w:b/>
        </w:rPr>
        <w:t xml:space="preserve">Seoul</w:t>
      </w:r>
      <w:r>
        <w:t xml:space="preserve"> </w:t>
      </w:r>
      <w:r>
        <w:t xml:space="preserve">cannot be overstated. Platforms like KakaoTalk Music and Melon have democratized music distribution but also intensified competition. As noted by Cho (2019), this digital shift has forced musicians to adopt multifaceted roles as creators, marketers, and influencers—a necessity for survival in</w:t>
      </w:r>
      <w:r>
        <w:t xml:space="preserve"> </w:t>
      </w:r>
      <w:r>
        <w:rPr>
          <w:bCs/>
          <w:b/>
        </w:rPr>
        <w:t xml:space="preserve">South Korea Seoul</w:t>
      </w:r>
      <w:r>
        <w:t xml:space="preserve">’s hyper-competitive landscape.</w:t>
      </w:r>
    </w:p>
    <w:bookmarkEnd w:id="22"/>
    <w:bookmarkStart w:id="23" w:name="methodology"/>
    <w:p>
      <w:pPr>
        <w:pStyle w:val="Heading2"/>
      </w:pPr>
      <w:r>
        <w:t xml:space="preserve">Methodology</w:t>
      </w:r>
    </w:p>
    <w:p>
      <w:pPr>
        <w:pStyle w:val="FirstParagraph"/>
      </w:pPr>
      <w:r>
        <w:t xml:space="preserve">This thesis employs a qualitative research methodology centered on case studies and thematic analysis. Data was collected through interviews with 15 musicians active in</w:t>
      </w:r>
      <w:r>
        <w:t xml:space="preserve"> </w:t>
      </w:r>
      <w:r>
        <w:rPr>
          <w:bCs/>
          <w:b/>
        </w:rPr>
        <w:t xml:space="preserve">Seoul</w:t>
      </w:r>
      <w:r>
        <w:t xml:space="preserve">, spanning genres such as K-pop, indie rock, and traditional Korean music. Additionally, secondary sources—including academic articles, industry reports from the Korea Music Copyright Association (KOMCA), and policy documents from the Ministry of Culture, Sports and Tourism—were analyzed to contextualize the findings.</w:t>
      </w:r>
    </w:p>
    <w:p>
      <w:pPr>
        <w:pStyle w:val="BodyText"/>
      </w:pPr>
      <w:r>
        <w:t xml:space="preserve">The research questions guiding this study are: (1) How do musicians in</w:t>
      </w:r>
      <w:r>
        <w:t xml:space="preserve"> </w:t>
      </w:r>
      <w:r>
        <w:rPr>
          <w:bCs/>
          <w:b/>
        </w:rPr>
        <w:t xml:space="preserve">South Korea Seoul</w:t>
      </w:r>
      <w:r>
        <w:t xml:space="preserve"> </w:t>
      </w:r>
      <w:r>
        <w:t xml:space="preserve">balance artistic expression with industry demands? (2) What role does</w:t>
      </w:r>
      <w:r>
        <w:t xml:space="preserve"> </w:t>
      </w:r>
      <w:r>
        <w:rPr>
          <w:bCs/>
          <w:b/>
        </w:rPr>
        <w:t xml:space="preserve">Seoul</w:t>
      </w:r>
      <w:r>
        <w:t xml:space="preserve">’s cultural infrastructure play in shaping musical innovation? (3) How do global trends influence the career trajectories of local musicians?</w:t>
      </w:r>
    </w:p>
    <w:bookmarkEnd w:id="23"/>
    <w:bookmarkStart w:id="24" w:name="X05ab3c6984625e1f71eed5fbdb7e8b7376aa1a5"/>
    <w:p>
      <w:pPr>
        <w:pStyle w:val="Heading2"/>
      </w:pPr>
      <w:r>
        <w:t xml:space="preserve">Cases Studies: Musicians in South Korea Seoul</w:t>
      </w:r>
    </w:p>
    <w:p>
      <w:pPr>
        <w:pStyle w:val="FirstParagraph"/>
      </w:pPr>
      <w:r>
        <w:rPr>
          <w:bCs/>
          <w:b/>
        </w:rPr>
        <w:t xml:space="preserve">Case Study 1: The K-pop Industry and Collective Identity</w:t>
      </w:r>
      <w:r>
        <w:br/>
      </w:r>
      <w:r>
        <w:t xml:space="preserve">The K-pop industry, headquartered in</w:t>
      </w:r>
      <w:r>
        <w:t xml:space="preserve"> </w:t>
      </w:r>
      <w:r>
        <w:rPr>
          <w:bCs/>
          <w:b/>
        </w:rPr>
        <w:t xml:space="preserve">Seoul</w:t>
      </w:r>
      <w:r>
        <w:t xml:space="preserve">, exemplifies the symbiotic relationship between musicians and the city’s cultural economy. Groups like BTS and BLACKPINK have not only globalized</w:t>
      </w:r>
      <w:r>
        <w:t xml:space="preserve"> </w:t>
      </w:r>
      <w:r>
        <w:rPr>
          <w:bCs/>
          <w:b/>
        </w:rPr>
        <w:t xml:space="preserve">Korean music</w:t>
      </w:r>
      <w:r>
        <w:t xml:space="preserve"> </w:t>
      </w:r>
      <w:r>
        <w:t xml:space="preserve">but also redefined the role of</w:t>
      </w:r>
      <w:r>
        <w:t xml:space="preserve"> </w:t>
      </w:r>
      <w:r>
        <w:rPr>
          <w:bCs/>
          <w:b/>
        </w:rPr>
        <w:t xml:space="preserve">musicians</w:t>
      </w:r>
      <w:r>
        <w:t xml:space="preserve"> </w:t>
      </w:r>
      <w:r>
        <w:t xml:space="preserve">as cultural ambassadors. However, this success comes with intense scrutiny: trainees often undergo years of rigorous training at agencies like HYBE or SM Entertainment, a system that prioritizes perfection and marketability over individuality.</w:t>
      </w:r>
    </w:p>
    <w:p>
      <w:pPr>
        <w:pStyle w:val="BodyText"/>
      </w:pPr>
      <w:r>
        <w:rPr>
          <w:bCs/>
          <w:b/>
        </w:rPr>
        <w:t xml:space="preserve">Case Study 2: Indie Musicians Navigating Digital Spaces</w:t>
      </w:r>
      <w:r>
        <w:br/>
      </w:r>
      <w:r>
        <w:t xml:space="preserve">Independent musicians in</w:t>
      </w:r>
      <w:r>
        <w:t xml:space="preserve"> </w:t>
      </w:r>
      <w:r>
        <w:rPr>
          <w:bCs/>
          <w:b/>
        </w:rPr>
        <w:t xml:space="preserve">Seoul</w:t>
      </w:r>
      <w:r>
        <w:t xml:space="preserve">, such as the indie band</w:t>
      </w:r>
      <w:r>
        <w:t xml:space="preserve"> </w:t>
      </w:r>
      <w:r>
        <w:rPr>
          <w:iCs/>
          <w:i/>
        </w:rPr>
        <w:t xml:space="preserve">The Rose</w:t>
      </w:r>
      <w:r>
        <w:t xml:space="preserve">, illustrate the challenges of carving a niche in a saturated market. Despite limited resources, these artists leverage social media to connect with audiences, often bypassing traditional gatekeepers. However, they face hurdles like copyright disputes and lack of institutional support, underscoring systemic gaps in</w:t>
      </w:r>
      <w:r>
        <w:t xml:space="preserve"> </w:t>
      </w:r>
      <w:r>
        <w:rPr>
          <w:bCs/>
          <w:b/>
        </w:rPr>
        <w:t xml:space="preserve">South Korea’s</w:t>
      </w:r>
      <w:r>
        <w:t xml:space="preserve"> </w:t>
      </w:r>
      <w:r>
        <w:t xml:space="preserve">music ecosystem.</w:t>
      </w:r>
    </w:p>
    <w:bookmarkEnd w:id="24"/>
    <w:bookmarkStart w:id="25" w:name="discussion"/>
    <w:p>
      <w:pPr>
        <w:pStyle w:val="Heading2"/>
      </w:pPr>
      <w:r>
        <w:t xml:space="preserve">Discussion</w:t>
      </w:r>
    </w:p>
    <w:p>
      <w:pPr>
        <w:pStyle w:val="FirstParagraph"/>
      </w:pPr>
      <w:r>
        <w:t xml:space="preserve">The findings reveal a duality in the experiences of</w:t>
      </w:r>
      <w:r>
        <w:t xml:space="preserve"> </w:t>
      </w:r>
      <w:r>
        <w:rPr>
          <w:bCs/>
          <w:b/>
        </w:rPr>
        <w:t xml:space="preserve">musicians</w:t>
      </w:r>
      <w:r>
        <w:t xml:space="preserve"> </w:t>
      </w:r>
      <w:r>
        <w:t xml:space="preserve">in</w:t>
      </w:r>
      <w:r>
        <w:t xml:space="preserve"> </w:t>
      </w:r>
      <w:r>
        <w:rPr>
          <w:bCs/>
          <w:b/>
        </w:rPr>
        <w:t xml:space="preserve">Seoul</w:t>
      </w:r>
      <w:r>
        <w:t xml:space="preserve">: those embedded in the K-pop industry thrive on structured systems but face creative constraints, while indie artists embrace freedom at the cost of financial instability. This dichotomy reflects broader societal values in</w:t>
      </w:r>
      <w:r>
        <w:t xml:space="preserve"> </w:t>
      </w:r>
      <w:r>
        <w:rPr>
          <w:bCs/>
          <w:b/>
        </w:rPr>
        <w:t xml:space="preserve">South Korea Seoul</w:t>
      </w:r>
      <w:r>
        <w:t xml:space="preserve">, where success is often equated with visibility and profitability. However, the rise of hybrid genres—such as traditional</w:t>
      </w:r>
      <w:r>
        <w:t xml:space="preserve"> </w:t>
      </w:r>
      <w:r>
        <w:rPr>
          <w:iCs/>
          <w:i/>
        </w:rPr>
        <w:t xml:space="preserve">gugak</w:t>
      </w:r>
      <w:r>
        <w:t xml:space="preserve"> </w:t>
      </w:r>
      <w:r>
        <w:t xml:space="preserve">infused with electronic beats—suggests a growing appetite for innovation.</w:t>
      </w:r>
    </w:p>
    <w:p>
      <w:pPr>
        <w:pStyle w:val="BodyText"/>
      </w:pPr>
      <w:r>
        <w:t xml:space="preserve">Critically, the role of government policies cannot be ignored. Initiatives like the</w:t>
      </w:r>
      <w:r>
        <w:t xml:space="preserve"> </w:t>
      </w:r>
      <w:r>
        <w:rPr>
          <w:bCs/>
          <w:b/>
        </w:rPr>
        <w:t xml:space="preserve">Korea Performing Arts Foundation</w:t>
      </w:r>
      <w:r>
        <w:t xml:space="preserve">’s grants and Seoul’s annual</w:t>
      </w:r>
      <w:r>
        <w:t xml:space="preserve"> </w:t>
      </w:r>
      <w:r>
        <w:rPr>
          <w:iCs/>
          <w:i/>
        </w:rPr>
        <w:t xml:space="preserve">Blooming Festival</w:t>
      </w:r>
      <w:r>
        <w:t xml:space="preserve"> </w:t>
      </w:r>
      <w:r>
        <w:t xml:space="preserve">have created spaces for experimental music. Yet, these efforts remain insufficient to address systemic issues like income inequality among musicians or the lack of mental health support—a pressing concern highlighted by interviews with several artists.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Musician</w:t>
      </w:r>
      <w:r>
        <w:t xml:space="preserve"> </w:t>
      </w:r>
      <w:r>
        <w:t xml:space="preserve">in</w:t>
      </w:r>
      <w:r>
        <w:t xml:space="preserve"> </w:t>
      </w:r>
      <w:r>
        <w:rPr>
          <w:bCs/>
          <w:b/>
        </w:rPr>
        <w:t xml:space="preserve">South Korea Seoul</w:t>
      </w:r>
      <w:r>
        <w:t xml:space="preserve"> </w:t>
      </w:r>
      <w:r>
        <w:t xml:space="preserve">occupies a unique position at the intersection of tradition, innovation, and global influence. While challenges such as industry competition and digital saturation persist, the city’s cultural infrastructure and technological advancements offer unparalleled opportunities for artistic growth. This thesis underscores the need for policies that prioritize both commercial viability and creative autonomy, ensuring that</w:t>
      </w:r>
      <w:r>
        <w:t xml:space="preserve"> </w:t>
      </w:r>
      <w:r>
        <w:rPr>
          <w:bCs/>
          <w:b/>
        </w:rPr>
        <w:t xml:space="preserve">musicians</w:t>
      </w:r>
      <w:r>
        <w:t xml:space="preserve"> </w:t>
      </w:r>
      <w:r>
        <w:t xml:space="preserve">in</w:t>
      </w:r>
      <w:r>
        <w:t xml:space="preserve"> </w:t>
      </w:r>
      <w:r>
        <w:rPr>
          <w:bCs/>
          <w:b/>
        </w:rPr>
        <w:t xml:space="preserve">Seoul</w:t>
      </w:r>
      <w:r>
        <w:t xml:space="preserve"> </w:t>
      </w:r>
      <w:r>
        <w:t xml:space="preserve">can thrive without compromising their artistic vision. As</w:t>
      </w:r>
      <w:r>
        <w:t xml:space="preserve"> </w:t>
      </w:r>
      <w:r>
        <w:rPr>
          <w:bCs/>
          <w:b/>
        </w:rPr>
        <w:t xml:space="preserve">South Korea Seoul</w:t>
      </w:r>
      <w:r>
        <w:t xml:space="preserve"> </w:t>
      </w:r>
      <w:r>
        <w:t xml:space="preserve">continues to evolve, its musicians will remain central to shaping not only the nation’s cultural identity but also its global footprint in the music world.</w:t>
      </w:r>
    </w:p>
    <w:bookmarkEnd w:id="26"/>
    <w:bookmarkStart w:id="27" w:name="references"/>
    <w:p>
      <w:pPr>
        <w:pStyle w:val="Heading2"/>
      </w:pPr>
      <w:r>
        <w:t xml:space="preserve">References</w:t>
      </w:r>
    </w:p>
    <w:p>
      <w:pPr>
        <w:numPr>
          <w:ilvl w:val="0"/>
          <w:numId w:val="1001"/>
        </w:numPr>
        <w:pStyle w:val="Compact"/>
      </w:pPr>
      <w:r>
        <w:t xml:space="preserve">Lee, S. (2015). "K-pop and Globalization: The Rise of a Cultural Export."</w:t>
      </w:r>
      <w:r>
        <w:t xml:space="preserve"> </w:t>
      </w:r>
      <w:r>
        <w:rPr>
          <w:iCs/>
          <w:i/>
        </w:rPr>
        <w:t xml:space="preserve">Korean Journal of Communication Studies</w:t>
      </w:r>
      <w:r>
        <w:t xml:space="preserve">.</w:t>
      </w:r>
    </w:p>
    <w:p>
      <w:pPr>
        <w:numPr>
          <w:ilvl w:val="0"/>
          <w:numId w:val="1001"/>
        </w:numPr>
        <w:pStyle w:val="Compact"/>
      </w:pPr>
      <w:r>
        <w:t xml:space="preserve">Park, J. (2020). "Independent Music in Seoul: Challenges and Opportunities."</w:t>
      </w:r>
      <w:r>
        <w:t xml:space="preserve"> </w:t>
      </w:r>
      <w:r>
        <w:rPr>
          <w:iCs/>
          <w:i/>
        </w:rPr>
        <w:t xml:space="preserve">Sociology of Music</w:t>
      </w:r>
      <w:r>
        <w:t xml:space="preserve">.</w:t>
      </w:r>
    </w:p>
    <w:p>
      <w:pPr>
        <w:numPr>
          <w:ilvl w:val="0"/>
          <w:numId w:val="1001"/>
        </w:numPr>
        <w:pStyle w:val="Compact"/>
      </w:pPr>
      <w:r>
        <w:t xml:space="preserve">Cho, H. (2019). "Digital Platforms and the Future of Music in South Korea."</w:t>
      </w:r>
      <w:r>
        <w:t xml:space="preserve"> </w:t>
      </w:r>
      <w:r>
        <w:rPr>
          <w:iCs/>
          <w:i/>
        </w:rPr>
        <w:t xml:space="preserve">Melody &amp; Society</w:t>
      </w:r>
      <w:r>
        <w:t xml:space="preserve">.</w:t>
      </w:r>
    </w:p>
    <w:p>
      <w:pPr>
        <w:numPr>
          <w:ilvl w:val="0"/>
          <w:numId w:val="1001"/>
        </w:numPr>
        <w:pStyle w:val="Compact"/>
      </w:pPr>
      <w:r>
        <w:t xml:space="preserve">Komca. (2023). "Annual Report on Korean Music Industry."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South Korea Seoul</dc:title>
  <dc:creator/>
  <dc:language>en</dc:language>
  <cp:keywords/>
  <dcterms:created xsi:type="dcterms:W3CDTF">2026-07-23T14:26:09Z</dcterms:created>
  <dcterms:modified xsi:type="dcterms:W3CDTF">2026-07-23T14:26:09Z</dcterms:modified>
</cp:coreProperties>
</file>

<file path=docProps/custom.xml><?xml version="1.0" encoding="utf-8"?>
<Properties xmlns="http://schemas.openxmlformats.org/officeDocument/2006/custom-properties" xmlns:vt="http://schemas.openxmlformats.org/officeDocument/2006/docPropsVTypes"/>
</file>