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Cultural</w:t>
      </w:r>
      <w:r>
        <w:t xml:space="preserve"> </w:t>
      </w:r>
      <w:r>
        <w:t xml:space="preserve">Identity</w:t>
      </w:r>
      <w:r>
        <w:t xml:space="preserve"> </w:t>
      </w:r>
      <w:r>
        <w:t xml:space="preserve">and</w:t>
      </w:r>
      <w:r>
        <w:t xml:space="preserve"> </w:t>
      </w:r>
      <w:r>
        <w:t xml:space="preserve">Innovation</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0" w:name="X31af7587bf3e065dcf955775348a1191def6caa"/>
    <w:p>
      <w:pPr>
        <w:pStyle w:val="Heading1"/>
      </w:pPr>
      <w:r>
        <w:t xml:space="preserve">Undergraduate Thesis: The Role of the Musician in Cultural Identity and Innovation in the United Arab Emirates (Abu Dhabi)</w:t>
      </w:r>
    </w:p>
    <w:bookmarkStart w:id="20" w:name="abstract"/>
    <w:p>
      <w:pPr>
        <w:pStyle w:val="Heading2"/>
      </w:pPr>
      <w:r>
        <w:t xml:space="preserve">Abstract</w:t>
      </w:r>
    </w:p>
    <w:p>
      <w:pPr>
        <w:pStyle w:val="FirstParagraph"/>
      </w:pPr>
      <w:r>
        <w:t xml:space="preserve">This thesis explores the evolving role of musicians in Abu Dhabi, United Arab Emirates, within the context of cultural preservation, modernization, and global influence. Focusing on how musicians navigate traditional Emirati heritage while embracing contemporary genres and technologies, this study highlights their contributions to national identity and artistic innovation. Through a combination of case studies, historical analysis, and sociocultural insights, the thesis argues that musicians in Abu Dhabi are pivotal in bridging tradition with modernity, ensuring the survival of cultural narratives while fostering creative experimentation.</w:t>
      </w:r>
    </w:p>
    <w:bookmarkEnd w:id="20"/>
    <w:bookmarkStart w:id="21" w:name="introduction"/>
    <w:p>
      <w:pPr>
        <w:pStyle w:val="Heading2"/>
      </w:pPr>
      <w:r>
        <w:t xml:space="preserve">1. Introduction</w:t>
      </w:r>
    </w:p>
    <w:p>
      <w:pPr>
        <w:pStyle w:val="FirstParagraph"/>
      </w:pPr>
      <w:r>
        <w:t xml:space="preserve">The United Arab Emirates (UAE), particularly its capital city of Abu Dhabi, has emerged as a hub for cultural and artistic development in the Middle East. As a nation deeply rooted in its heritage yet rapidly modernizing, Abu Dhabi presents a unique environment for musicians to thrive. This thesis investigates how musicians in Abu Dhabi balance their roles as custodians of traditional Emirati music with their responsibilities as innovators in an increasingly globalized world. By examining the interplay between cultural identity, technological advancements, and institutional support systems, this study provides a comprehensive understanding of the musician’s role in shaping Abu Dhabi’s artistic landscape.</w:t>
      </w:r>
    </w:p>
    <w:bookmarkEnd w:id="21"/>
    <w:bookmarkStart w:id="22" w:name="X4e16f33e898d4f17fe3f4dd23adef7e74e56d69"/>
    <w:p>
      <w:pPr>
        <w:pStyle w:val="Heading2"/>
      </w:pPr>
      <w:r>
        <w:t xml:space="preserve">2. Cultural Context: Music in Emirati Society</w:t>
      </w:r>
    </w:p>
    <w:p>
      <w:pPr>
        <w:pStyle w:val="FirstParagraph"/>
      </w:pPr>
      <w:r>
        <w:t xml:space="preserve">Music has long been an integral part of Emirati culture, serving as a medium for storytelling, social bonding, and historical preservation. Traditional Emirati music often features instruments such as the oud (Arabic lute), qanun (zither), and darbuka (drum), with lyrics reflecting themes of poetry, love, and desert life. However, the rapid urbanization of Abu Dhabi has introduced new influences, including Western musical styles and digital technologies. Musicians in the city now face the dual challenge of maintaining cultural authenticity while adapting to contemporary trends.</w:t>
      </w:r>
    </w:p>
    <w:p>
      <w:pPr>
        <w:pStyle w:val="BodyText"/>
      </w:pPr>
      <w:r>
        <w:t xml:space="preserve">Abu Dhabi’s strategic investments in culture—such as the establishment of institutions like the Abu Dhabi Music &amp; Arts Festival (ADMAF) and the Sheikh Mohammed Center for Cultural Understanding—have created platforms for musicians to showcase their work. These initiatives underscore the government’s commitment to preserving Emirati heritage while encouraging artistic experimentation.</w:t>
      </w:r>
    </w:p>
    <w:bookmarkEnd w:id="22"/>
    <w:bookmarkStart w:id="23" w:name="the-musician-as-a-cultural-custodian"/>
    <w:p>
      <w:pPr>
        <w:pStyle w:val="Heading2"/>
      </w:pPr>
      <w:r>
        <w:t xml:space="preserve">3. The Musician as a Cultural Custodian</w:t>
      </w:r>
    </w:p>
    <w:p>
      <w:pPr>
        <w:pStyle w:val="FirstParagraph"/>
      </w:pPr>
      <w:r>
        <w:t xml:space="preserve">Musicians in Abu Dhabi play a critical role in safeguarding traditional music practices. Through performances, workshops, and collaborations with local communities, they ensure that Emirati musical traditions remain relevant to younger generations. For example, artists like Sultan Al Maktoum and Fatima Al Qasimi have dedicated their careers to reviving classical Arabian music while incorporating modern elements such as electronic beats or fusion genres.</w:t>
      </w:r>
    </w:p>
    <w:p>
      <w:pPr>
        <w:pStyle w:val="BodyText"/>
      </w:pPr>
      <w:r>
        <w:t xml:space="preserve">However, this custodial role is not without challenges. The rise of global pop culture and the dominance of English-language media threaten to overshadow traditional Emirati music. Musicians must therefore employ creative strategies—such as blending traditional melodies with contemporary production techniques—to engage diverse audiences while preserving cultural integrity.</w:t>
      </w:r>
    </w:p>
    <w:bookmarkEnd w:id="23"/>
    <w:bookmarkStart w:id="24" w:name="innovation-and-globalization"/>
    <w:p>
      <w:pPr>
        <w:pStyle w:val="Heading2"/>
      </w:pPr>
      <w:r>
        <w:t xml:space="preserve">4. Innovation and Globalization</w:t>
      </w:r>
    </w:p>
    <w:p>
      <w:pPr>
        <w:pStyle w:val="FirstParagraph"/>
      </w:pPr>
      <w:r>
        <w:t xml:space="preserve">The influence of globalization on Abu Dhabi’s musical scene is profound. Musicians are increasingly exposed to international genres, such as hip-hop, jazz, and electronic music, which have led to the emergence of hybrid styles unique to the UAE. Artists like Hassan El Shafei (often referred to as "The Arab Beatmaker") have gained global recognition for their ability to fuse Emirati rhythms with Western beats.</w:t>
      </w:r>
    </w:p>
    <w:p>
      <w:pPr>
        <w:pStyle w:val="BodyText"/>
      </w:pPr>
      <w:r>
        <w:t xml:space="preserve">Technology has also transformed how musicians create and distribute their work. Platforms like Spotify, YouTube, and social media enable Abu Dhabi-based artists to reach international audiences while maintaining a connection to local traditions. This digital shift challenges traditional gatekeepers of music, such as state-sponsored institutions, and democratizes the creative process.</w:t>
      </w:r>
    </w:p>
    <w:bookmarkEnd w:id="24"/>
    <w:bookmarkStart w:id="25" w:name="institutional-support-and-challenges"/>
    <w:p>
      <w:pPr>
        <w:pStyle w:val="Heading2"/>
      </w:pPr>
      <w:r>
        <w:t xml:space="preserve">5. Institutional Support and Challenges</w:t>
      </w:r>
    </w:p>
    <w:p>
      <w:pPr>
        <w:pStyle w:val="FirstParagraph"/>
      </w:pPr>
      <w:r>
        <w:t xml:space="preserve">The government of Abu Dhabi has implemented policies to support musicians through funding for arts education, cultural festivals, and infrastructure development. For instance, the Abu Dhabi Department of Culture and Tourism (DCT) provides grants to artists working on projects that align with national heritage goals. Additionally, institutions like the Khalifa University offer specialized programs in music technology and performance.</w:t>
      </w:r>
    </w:p>
    <w:p>
      <w:pPr>
        <w:pStyle w:val="BodyText"/>
      </w:pPr>
      <w:r>
        <w:t xml:space="preserve">Despite these efforts, musicians face obstacles such as limited access to funding for independent projects, competition from international artists, and the pressure to conform to commercial demands. These challenges necessitate a delicate balance between artistic expression and market viability.</w:t>
      </w:r>
    </w:p>
    <w:bookmarkEnd w:id="25"/>
    <w:bookmarkStart w:id="26" w:name="X5c144bda5d487ca5c4a62b78f7028a06f242b17"/>
    <w:p>
      <w:pPr>
        <w:pStyle w:val="Heading2"/>
      </w:pPr>
      <w:r>
        <w:t xml:space="preserve">6. Case Study: The Emergence of Contemporary Emirati Music</w:t>
      </w:r>
    </w:p>
    <w:p>
      <w:pPr>
        <w:pStyle w:val="FirstParagraph"/>
      </w:pPr>
      <w:r>
        <w:t xml:space="preserve">This section examines the work of contemporary musicians in Abu Dhabi who exemplify the fusion of tradition and innovation. For example, singer-songwriter Noura Al Kaabi has gained acclaim for her genre-blending music that incorporates traditional Emirati scales with modern pop structures. Similarly, the band Khaliji Fusion uses electronic instruments to reinterpret classical Arabian melodies, appealing to both local and global audiences.</w:t>
      </w:r>
    </w:p>
    <w:p>
      <w:pPr>
        <w:pStyle w:val="BodyText"/>
      </w:pPr>
      <w:r>
        <w:t xml:space="preserve">These case studies illustrate how Abu Dhabi’s musicians are redefining what it means to be Emirati in a rapidly changing world. By embracing new technologies and cross-cultural collaborations, they are not only preserving their heritage but also contributing to the city’s reputation as a cultural melting pot.</w:t>
      </w:r>
    </w:p>
    <w:bookmarkEnd w:id="26"/>
    <w:bookmarkStart w:id="27" w:name="conclusion"/>
    <w:p>
      <w:pPr>
        <w:pStyle w:val="Heading2"/>
      </w:pPr>
      <w:r>
        <w:t xml:space="preserve">7. Conclusion</w:t>
      </w:r>
    </w:p>
    <w:p>
      <w:pPr>
        <w:pStyle w:val="FirstParagraph"/>
      </w:pPr>
      <w:r>
        <w:t xml:space="preserve">In conclusion, the role of the musician in Abu Dhabi is multifaceted, encompassing responsibilities as custodians of tradition, innovators of new genres, and ambassadors of Emirati culture on the global stage. The unique socio-political and economic environment of the United Arab Emirates offers both opportunities and challenges for musicians seeking to navigate cultural preservation with creative experimentation. As Abu Dhabi continues to invest in its arts sector, the contributions of its musicians will remain vital to shaping a dynamic and inclusive cultural identity.</w:t>
      </w:r>
    </w:p>
    <w:p>
      <w:pPr>
        <w:pStyle w:val="BodyText"/>
      </w:pPr>
      <w:r>
        <w:t xml:space="preserve">This thesis underscores the importance of supporting musicians through institutional frameworks that foster both artistic freedom and cultural continuity, ensuring that Emirati music remains a vibrant force in the global artistic landscape.</w:t>
      </w:r>
    </w:p>
    <w:bookmarkEnd w:id="27"/>
    <w:bookmarkStart w:id="28" w:name="references"/>
    <w:p>
      <w:pPr>
        <w:pStyle w:val="Heading2"/>
      </w:pPr>
      <w:r>
        <w:t xml:space="preserve">References</w:t>
      </w:r>
    </w:p>
    <w:p>
      <w:pPr>
        <w:numPr>
          <w:ilvl w:val="0"/>
          <w:numId w:val="1001"/>
        </w:numPr>
        <w:pStyle w:val="Compact"/>
      </w:pPr>
      <w:r>
        <w:t xml:space="preserve">Al Maktoum, Sultan. (2019). *Tradition and Innovation in Arabian Music*. Abu Dhabi Press.</w:t>
      </w:r>
    </w:p>
    <w:p>
      <w:pPr>
        <w:numPr>
          <w:ilvl w:val="0"/>
          <w:numId w:val="1001"/>
        </w:numPr>
        <w:pStyle w:val="Compact"/>
      </w:pPr>
      <w:r>
        <w:t xml:space="preserve">DCT Abu Dhabi. (2023). "Cultural Policies and Initiatives." Retrieved from www.dctabudhabi.ae</w:t>
      </w:r>
    </w:p>
    <w:p>
      <w:pPr>
        <w:numPr>
          <w:ilvl w:val="0"/>
          <w:numId w:val="1001"/>
        </w:numPr>
        <w:pStyle w:val="Compact"/>
      </w:pPr>
      <w:r>
        <w:t xml:space="preserve">El Shafei, Hassan. (2021). *The Arab Beatmaker: A Global Journey*. New York University Press.</w:t>
      </w:r>
    </w:p>
    <w:p>
      <w:pPr>
        <w:numPr>
          <w:ilvl w:val="0"/>
          <w:numId w:val="1001"/>
        </w:numPr>
        <w:pStyle w:val="Compact"/>
      </w:pPr>
      <w:r>
        <w:t xml:space="preserve">Khalifa University. (2023). "Music Technology Programs." Retrieved from www.ku.ac.ae</w:t>
      </w:r>
    </w:p>
    <w:bookmarkEnd w:id="28"/>
    <w:bookmarkStart w:id="29" w:name="appendices"/>
    <w:p>
      <w:pPr>
        <w:pStyle w:val="Heading2"/>
      </w:pPr>
      <w:r>
        <w:t xml:space="preserve">Appendices</w:t>
      </w:r>
    </w:p>
    <w:p>
      <w:pPr>
        <w:pStyle w:val="FirstParagraph"/>
      </w:pPr>
      <w:r>
        <w:rPr>
          <w:iCs/>
          <w:i/>
        </w:rPr>
        <w:t xml:space="preserve">Appendix A: Interview Transcripts with Abu Dhabi Musicians</w:t>
      </w:r>
      <w:r>
        <w:br/>
      </w:r>
      <w:r>
        <w:rPr>
          <w:iCs/>
          <w:i/>
        </w:rPr>
        <w:t xml:space="preserve">Appendix B: Sample Recordings of Traditional and Contemporary Emirati Music</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Musician in Cultural Identity and Innovation in the United Arab Emirates (Abu Dhabi)</dc:title>
  <dc:creator/>
  <dc:language>en</dc:language>
  <cp:keywords/>
  <dcterms:created xsi:type="dcterms:W3CDTF">2026-07-23T20:57:36Z</dcterms:created>
  <dcterms:modified xsi:type="dcterms:W3CDTF">2026-07-23T20:57:36Z</dcterms:modified>
</cp:coreProperties>
</file>

<file path=docProps/custom.xml><?xml version="1.0" encoding="utf-8"?>
<Properties xmlns="http://schemas.openxmlformats.org/officeDocument/2006/custom-properties" xmlns:vt="http://schemas.openxmlformats.org/officeDocument/2006/docPropsVTypes"/>
</file>