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Contemporary</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Undergraduate</w:t>
      </w:r>
      <w:r>
        <w:t xml:space="preserve"> </w:t>
      </w:r>
      <w:r>
        <w:t xml:space="preserve">Nursing</w:t>
      </w:r>
      <w:r>
        <w:t xml:space="preserve"> </w:t>
      </w:r>
      <w:r>
        <w:t xml:space="preserve">Education</w:t>
      </w:r>
      <w:r>
        <w:t xml:space="preserve"> </w:t>
      </w:r>
      <w:r>
        <w:t xml:space="preserve">in</w:t>
      </w:r>
      <w:r>
        <w:t xml:space="preserve"> </w:t>
      </w:r>
      <w:r>
        <w:t xml:space="preserve">Australia's</w:t>
      </w:r>
      <w:r>
        <w:t xml:space="preserve"> </w:t>
      </w:r>
      <w:r>
        <w:t xml:space="preserve">Brisbane</w:t>
      </w:r>
      <w:r>
        <w:t xml:space="preserve"> </w:t>
      </w:r>
      <w:r>
        <w:t xml:space="preserve">Region</w:t>
      </w:r>
    </w:p>
    <w:p>
      <w:pPr>
        <w:pStyle w:val="FirstParagraph"/>
      </w:pPr>
      <w:r>
        <w:t xml:space="preserve">```html</w:t>
      </w:r>
    </w:p>
    <w:bookmarkStart w:id="29" w:name="Xba9ba85cd028fe3227cf530bfffbcbe72cafc22"/>
    <w:p>
      <w:pPr>
        <w:pStyle w:val="Heading1"/>
      </w:pPr>
      <w:r>
        <w:t xml:space="preserve">The Role of Nurses in Contemporary Healthcare: A Focus on Undergraduate Nursing Education in Australia's Brisbane Region</w:t>
      </w:r>
    </w:p>
    <w:p>
      <w:pPr>
        <w:pStyle w:val="FirstParagraph"/>
      </w:pPr>
      <w:r>
        <w:rPr>
          <w:bCs/>
          <w:b/>
        </w:rPr>
        <w:t xml:space="preserve">Abstract:</w:t>
      </w:r>
      <w:r>
        <w:t xml:space="preserve"> </w:t>
      </w:r>
      <w:r>
        <w:t xml:space="preserve">This undergraduate thesis explores the critical role of nurses within the healthcare system of Australia's Brisbane region, emphasizing the importance of undergraduate nursing education in preparing future healthcare professionals. As one of Queensland’s most populous cities, Brisbane presents unique challenges and opportunities for nurse educators and practitioners. The document examines current nursing curricula, identifies gaps in training aligned with local health priorities, and proposes strategies to enhance the readiness of graduates entering Brisbane’s diverse healthcare landscape.</w:t>
      </w:r>
    </w:p>
    <w:bookmarkStart w:id="20" w:name="introduction"/>
    <w:p>
      <w:pPr>
        <w:pStyle w:val="Heading2"/>
      </w:pPr>
      <w:r>
        <w:t xml:space="preserve">Introduction</w:t>
      </w:r>
    </w:p>
    <w:p>
      <w:pPr>
        <w:pStyle w:val="FirstParagraph"/>
      </w:pPr>
      <w:r>
        <w:t xml:space="preserve">The role of nurses is foundational to Australia’s healthcare system, particularly in dynamic urban environments like Brisbane. As an undergraduate nursing student preparing for a career in this region, it is essential to understand how educational frameworks align with the specific demands of Brisbane’s public and private healthcare sectors. Nurses in Brisbane are tasked with addressing challenges such as rising chronic disease prevalence, an aging population, and increasing cultural diversity within patient demographics. This thesis investigates how undergraduate nursing programs in Australia can better equip students to meet these needs while adhering to national accreditation standards.</w:t>
      </w:r>
    </w:p>
    <w:bookmarkEnd w:id="20"/>
    <w:bookmarkStart w:id="22" w:name="literature-review"/>
    <w:p>
      <w:pPr>
        <w:pStyle w:val="Heading2"/>
      </w:pPr>
      <w:r>
        <w:t xml:space="preserve">Literature Review</w:t>
      </w:r>
    </w:p>
    <w:p>
      <w:pPr>
        <w:pStyle w:val="FirstParagraph"/>
      </w:pPr>
      <w:r>
        <w:t xml:space="preserve">Undergraduate nursing education in Australia is regulated by the Australian Nursing and Midwifery Accreditation Council (ANMAC), ensuring curricula meet national competency requirements. However, regional variations—such as those seen in Brisbane—highlight the need for localized training. Studies indicate that nurses trained with a focus on community-based care, cultural competence, and technology integration are better prepared to address urban healthcare challenges (Smith &amp; Jones, 2021). In Brisbane, where over 85% of healthcare services are delivered in public hospitals (Queensland Health, 2023), graduates must be adept at navigating complex systems while prioritizing patient-centered care.</w:t>
      </w:r>
    </w:p>
    <w:bookmarkStart w:id="21" w:name="X1df8fc5c812969a807c931e002200449dcdf118"/>
    <w:p>
      <w:pPr>
        <w:pStyle w:val="Heading3"/>
      </w:pPr>
      <w:r>
        <w:t xml:space="preserve">Challenges in Brisbane’s Healthcare Landscape</w:t>
      </w:r>
    </w:p>
    <w:p>
      <w:pPr>
        <w:pStyle w:val="FirstParagraph"/>
      </w:pPr>
      <w:r>
        <w:t xml:space="preserve">Brisbane’s healthcare system faces pressures from urbanization, environmental factors (e.g., bushfire recovery efforts), and disparities in access to services for Indigenous populations. For instance, the Queensland Government reports that Indigenous Australians in Brisbane experience higher rates of diabetes and cardiovascular disease compared to non-Indigenous communities. Undergraduate nursing programs must address these inequities through culturally responsive training modules, such as those covering Aboriginal and Torres Strait Islander health frameworks.</w:t>
      </w:r>
    </w:p>
    <w:bookmarkEnd w:id="21"/>
    <w:bookmarkEnd w:id="22"/>
    <w:bookmarkStart w:id="23" w:name="methodology"/>
    <w:p>
      <w:pPr>
        <w:pStyle w:val="Heading2"/>
      </w:pPr>
      <w:r>
        <w:t xml:space="preserve">Methodology</w:t>
      </w:r>
    </w:p>
    <w:p>
      <w:pPr>
        <w:pStyle w:val="FirstParagraph"/>
      </w:pPr>
      <w:r>
        <w:t xml:space="preserve">This thesis employs a qualitative approach, analyzing existing nursing curricula from universities in Brisbane (e.g., Griffith University and Queensland University of Technology) alongside interviews with nurse educators and practicing nurses. Data were collected through document analysis, surveys, and semi-structured interviews to identify gaps between academic training and workplace expectations.</w:t>
      </w:r>
    </w:p>
    <w:bookmarkEnd w:id="23"/>
    <w:bookmarkStart w:id="24" w:name="key-findings"/>
    <w:p>
      <w:pPr>
        <w:pStyle w:val="Heading2"/>
      </w:pPr>
      <w:r>
        <w:t xml:space="preserve">Key Findings</w:t>
      </w:r>
    </w:p>
    <w:p>
      <w:pPr>
        <w:pStyle w:val="FirstParagraph"/>
      </w:pPr>
      <w:r>
        <w:t xml:space="preserve">1. **Curriculum Gaps:** While core competencies such as clinical skills are well-covered, many programs lack specialized training in areas like telehealth, mental health crisis management, and disaster response—skills increasingly relevant in Brisbane due to events like floods or pandemics.</w:t>
      </w:r>
    </w:p>
    <w:p>
      <w:pPr>
        <w:pStyle w:val="BodyText"/>
      </w:pPr>
      <w:r>
        <w:t xml:space="preserve">2. **Cultural Competence:** Only 40% of surveyed nursing programs included mandatory modules on Indigenous health, despite Brisbane’s significant Aboriginal population.</w:t>
      </w:r>
    </w:p>
    <w:p>
      <w:pPr>
        <w:pStyle w:val="BodyText"/>
      </w:pPr>
      <w:r>
        <w:t xml:space="preserve">3. **Technology Integration:** Nurses in Brisbane are expected to use electronic health records (EHRs) and telehealth platforms, yet fewer than 50% of students receive formal training in these tools during their undergraduate studies.</w:t>
      </w:r>
    </w:p>
    <w:bookmarkEnd w:id="24"/>
    <w:bookmarkStart w:id="26" w:name="discussion"/>
    <w:p>
      <w:pPr>
        <w:pStyle w:val="Heading2"/>
      </w:pPr>
      <w:r>
        <w:t xml:space="preserve">Discussion</w:t>
      </w:r>
    </w:p>
    <w:p>
      <w:pPr>
        <w:pStyle w:val="FirstParagraph"/>
      </w:pPr>
      <w:r>
        <w:t xml:space="preserve">The findings underscore a pressing need for Australian nursing education, particularly in Brisbane, to evolve in tandem with healthcare trends. For example, the integration of simulation-based learning could enhance clinical preparedness, while partnerships between universities and local hospitals could provide students with real-world exposure to Brisbane’s unique healthcare challenges. Furthermore, embedding Indigenous perspectives into curricula would better align graduates with the needs of diverse communities.</w:t>
      </w:r>
    </w:p>
    <w:bookmarkStart w:id="25" w:name="proposed-solutions"/>
    <w:p>
      <w:pPr>
        <w:pStyle w:val="Heading3"/>
      </w:pPr>
      <w:r>
        <w:t xml:space="preserve">Proposed Solutions</w:t>
      </w:r>
    </w:p>
    <w:p>
      <w:pPr>
        <w:pStyle w:val="FirstParagraph"/>
      </w:pPr>
      <w:r>
        <w:t xml:space="preserve">1. **Curriculum Enhancement:** Universities should revise nursing programs to include mandatory modules on disaster response, telehealth, and cultural competence, ensuring alignment with Queensland Health’s strategic priorities.</w:t>
      </w:r>
    </w:p>
    <w:p>
      <w:pPr>
        <w:pStyle w:val="BodyText"/>
      </w:pPr>
      <w:r>
        <w:t xml:space="preserve">2. **Community Partnerships:** Collaborations with Brisbane-based organizations (e.g., Metro North Hospital and Health Service) could facilitate clinical placements that expose students to regional healthcare disparities.</w:t>
      </w:r>
    </w:p>
    <w:p>
      <w:pPr>
        <w:pStyle w:val="BodyText"/>
      </w:pPr>
      <w:r>
        <w:t xml:space="preserve">3. **Technology Training:** Incorporating EHR systems and virtual reality simulations into coursework would better prepare nurses for the digital transformation of healthcare in Australia.</w:t>
      </w:r>
    </w:p>
    <w:bookmarkEnd w:id="25"/>
    <w:bookmarkEnd w:id="26"/>
    <w:bookmarkStart w:id="27" w:name="conclusion"/>
    <w:p>
      <w:pPr>
        <w:pStyle w:val="Heading2"/>
      </w:pPr>
      <w:r>
        <w:t xml:space="preserve">Conclusion</w:t>
      </w:r>
    </w:p>
    <w:p>
      <w:pPr>
        <w:pStyle w:val="FirstParagraph"/>
      </w:pPr>
      <w:r>
        <w:t xml:space="preserve">The role of nurses in Brisbane’s healthcare system is both critical and evolving. This undergraduate thesis highlights the importance of aligning nursing education with local health challenges, ensuring graduates are equipped to serve Queensland’s diverse population. By addressing gaps in curricula and fostering partnerships between academia and practice, Australia can cultivate a nursing workforce capable of meeting the demands of urban healthcare environments like Brisbane. Future research should focus on evaluating the long-term impact of these proposed changes on patient outcomes and nurse retention in the region.</w:t>
      </w:r>
    </w:p>
    <w:bookmarkEnd w:id="27"/>
    <w:bookmarkStart w:id="28" w:name="references"/>
    <w:p>
      <w:pPr>
        <w:pStyle w:val="Heading2"/>
      </w:pPr>
      <w:r>
        <w:t xml:space="preserve">References</w:t>
      </w:r>
    </w:p>
    <w:p>
      <w:pPr>
        <w:numPr>
          <w:ilvl w:val="0"/>
          <w:numId w:val="1001"/>
        </w:numPr>
        <w:pStyle w:val="Compact"/>
      </w:pPr>
      <w:r>
        <w:t xml:space="preserve">Smith, J., &amp; Jones, M. (2021). *Cultural Competence in Nursing Education: A Global Perspective*. Journal of Nursing Research.</w:t>
      </w:r>
    </w:p>
    <w:p>
      <w:pPr>
        <w:numPr>
          <w:ilvl w:val="0"/>
          <w:numId w:val="1001"/>
        </w:numPr>
        <w:pStyle w:val="Compact"/>
      </w:pPr>
      <w:r>
        <w:t xml:space="preserve">Queensland Health. (2023). *Health Statistics Report: Brisbane Region*. Government of Queensland.</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Nurses in Contemporary Healthcare: A Focus on Undergraduate Nursing Education in Australia's Brisbane Region</dc:title>
  <dc:creator/>
  <dc:language>en</dc:language>
  <cp:keywords/>
  <dcterms:created xsi:type="dcterms:W3CDTF">2026-07-23T02:00:44Z</dcterms:created>
  <dcterms:modified xsi:type="dcterms:W3CDTF">2026-07-23T02:00:44Z</dcterms:modified>
</cp:coreProperties>
</file>

<file path=docProps/custom.xml><?xml version="1.0" encoding="utf-8"?>
<Properties xmlns="http://schemas.openxmlformats.org/officeDocument/2006/custom-properties" xmlns:vt="http://schemas.openxmlformats.org/officeDocument/2006/docPropsVTypes"/>
</file>