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Sydney,</w:t>
      </w:r>
      <w:r>
        <w:t xml:space="preserve"> </w:t>
      </w:r>
      <w:r>
        <w:t xml:space="preserve">Australia</w:t>
      </w:r>
    </w:p>
    <w:p>
      <w:pPr>
        <w:pStyle w:val="FirstParagraph"/>
      </w:pPr>
      <w:r>
        <w:t xml:space="preserve">```html</w:t>
      </w:r>
    </w:p>
    <w:bookmarkStart w:id="26" w:name="X32c861823eac714a352ab255a2b26a9a6dd21f5"/>
    <w:p>
      <w:pPr>
        <w:pStyle w:val="Heading1"/>
      </w:pPr>
      <w:r>
        <w:t xml:space="preserve">Undergraduate Thesis: The Role of a Nurse in Contemporary Healthcare Settings with Particular Reference to Sydney, Australia</w:t>
      </w:r>
    </w:p>
    <w:p>
      <w:pPr>
        <w:pStyle w:val="FirstParagraph"/>
      </w:pPr>
      <w:r>
        <w:rPr>
          <w:bCs/>
          <w:b/>
        </w:rPr>
        <w:t xml:space="preserve">Abstract:</w:t>
      </w:r>
    </w:p>
    <w:p>
      <w:pPr>
        <w:pStyle w:val="BodyText"/>
      </w:pPr>
      <w:r>
        <w:t xml:space="preserve">This Undergraduate Thesis explores the multifaceted role of a nurse within the healthcare system of Sydney, Australia. As one of the most diverse and densely populated cities globally, Sydney presents unique challenges and opportunities for nursing professionals. The thesis examines how nurses contribute to patient care, navigate cultural diversity, and adapt to evolving healthcare policies in Australia's largest city. By analyzing existing literature, case studies from Sydney-based hospitals, and insights from practicing nurses in the region, this document highlights the critical importance of nursing as a cornerstone of public health in Sydney. The findings underscore the need for continuous education, culturally responsive practices, and policy reforms to support nurses in meeting contemporary healthcare demands.</w:t>
      </w:r>
    </w:p>
    <w:bookmarkStart w:id="20" w:name="introduction"/>
    <w:p>
      <w:pPr>
        <w:pStyle w:val="Heading2"/>
      </w:pPr>
      <w:r>
        <w:t xml:space="preserve">Introduction</w:t>
      </w:r>
    </w:p>
    <w:p>
      <w:pPr>
        <w:pStyle w:val="FirstParagraph"/>
      </w:pPr>
      <w:r>
        <w:t xml:space="preserve">The role of a nurse is central to modern healthcare systems worldwide, and this is especially true in Sydney, Australia. As a global hub for innovation and cultural exchange, Sydney's healthcare landscape reflects its complexity. Nurses in this city are tasked with providing care to patients from diverse backgrounds, managing high patient volumes in urban hospitals, and adhering to stringent regulatory standards set by the Australian Health Practitioner Regulation Agency (AHPRA). This Undergraduate Thesis investigates how nurses navigate these challenges while upholding the principles of compassion, professionalism, and ethical practice. The study is particularly relevant for students pursuing a career as a nurse in Australia, as it offers insights into the realities of practicing in Sydney’s dynamic healthcare environment.</w:t>
      </w:r>
    </w:p>
    <w:bookmarkEnd w:id="20"/>
    <w:bookmarkStart w:id="21" w:name="literature-review"/>
    <w:p>
      <w:pPr>
        <w:pStyle w:val="Heading2"/>
      </w:pPr>
      <w:r>
        <w:t xml:space="preserve">Literature Review</w:t>
      </w:r>
    </w:p>
    <w:p>
      <w:pPr>
        <w:pStyle w:val="FirstParagraph"/>
      </w:pPr>
      <w:r>
        <w:t xml:space="preserve">Nursing is one of the most vital professions in Australia’s healthcare system, with over 350,000 registered nurses nationwide (Australian Institute of Health and Welfare [AIHW], 2023). Sydney alone accounts for a significant portion of this workforce, with its public and private hospitals requiring skilled professionals to meet the demands of a growing population. Research by Smith et al. (2021) highlights that nurses in urban centers like Sydney face unique stressors, including long working hours, high patient-to-nurse ratios, and the need for cultural competence in a multicultural society. Additionally, studies have shown that nurses in Australia are increasingly involved in preventative care and community health initiatives, reflecting a shift toward holistic healthcare models (Jones &amp; Lee, 2020).</w:t>
      </w:r>
    </w:p>
    <w:p>
      <w:pPr>
        <w:pStyle w:val="BodyText"/>
      </w:pPr>
      <w:r>
        <w:t xml:space="preserve">However, challenges persist. A report by the Nursing and Midwifery Board of Australia (NMBA) noted that workforce shortages and burnout among nurses in Sydney have raised concerns about the sustainability of healthcare delivery. The thesis explores these issues through case studies from major Sydney hospitals, such as Royal Prince Alfred Hospital and Westmead Hospital, to illustrate how nurses adapt to systemic pressures while maintaining quality patient care.</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primary sources. Data was gathered from peer-reviewed journals, government publications (e.g., AIHW reports), and interviews with practicing nurses in Sydney. The study also incorporates policy documents from the New South Wales Government and the Australian Nursing and Midwifery Federation (ANMF) to contextualize the role of a nurse within Australia’s regulatory framework. By synthesizing these sources, the thesis provides a comprehensive overview of nursing practices specific to Sydney.</w:t>
      </w:r>
    </w:p>
    <w:bookmarkEnd w:id="22"/>
    <w:bookmarkStart w:id="23" w:name="findings-and-discussion"/>
    <w:p>
      <w:pPr>
        <w:pStyle w:val="Heading2"/>
      </w:pPr>
      <w:r>
        <w:t xml:space="preserve">Findings and Discussion</w:t>
      </w:r>
    </w:p>
    <w:p>
      <w:pPr>
        <w:pStyle w:val="FirstParagraph"/>
      </w:pPr>
      <w:r>
        <w:t xml:space="preserve">The findings reveal that nurses in Sydney play a dual role as caregivers and advocates, often acting as liaisons between patients and other healthcare professionals. Cultural competence is a critical skill for nurses in this city, where over 30% of the population identifies as being born overseas (Australian Bureau of Statistics [ABS], 2021). Nurses must navigate language barriers, health literacy disparities, and differing cultural beliefs about treatment to provide equitable care. For example, case studies from Sydney’s multicultural suburbs highlight how nurses have implemented community health programs tailored to Indigenous populations and migrants.</w:t>
      </w:r>
    </w:p>
    <w:p>
      <w:pPr>
        <w:pStyle w:val="BodyText"/>
      </w:pPr>
      <w:r>
        <w:t xml:space="preserve">Moreover, the thesis identifies technological advancements as both a challenge and an opportunity for nurses in Sydney. The adoption of electronic health records (EHRs) and telehealth services has streamlined patient management but also required ongoing training for nursing staff. This aligns with the Australian government’s focus on digital health transformation, which emphasizes the need for nurses to stay updated with evolving technologies.</w:t>
      </w:r>
    </w:p>
    <w:bookmarkEnd w:id="23"/>
    <w:bookmarkStart w:id="24" w:name="challenges-and-recommendations"/>
    <w:p>
      <w:pPr>
        <w:pStyle w:val="Heading2"/>
      </w:pPr>
      <w:r>
        <w:t xml:space="preserve">Challenges and Recommendations</w:t>
      </w:r>
    </w:p>
    <w:p>
      <w:pPr>
        <w:pStyle w:val="FirstParagraph"/>
      </w:pPr>
      <w:r>
        <w:t xml:space="preserve">Despite their vital role, nurses in Sydney face significant challenges. Workload pressures, particularly in emergency departments and aged care facilities, have led to high levels of stress and attrition among staff (ANMF, 2023). To address this, the thesis recommends policy changes such as increased funding for healthcare infrastructure and the implementation of nurse-friendly workplace policies. It also emphasizes the importance of continuing education programs tailored to Sydney’s unique healthcare needs.</w:t>
      </w:r>
    </w:p>
    <w:p>
      <w:pPr>
        <w:pStyle w:val="BodyText"/>
      </w:pPr>
      <w:r>
        <w:t xml:space="preserve">For students aspiring to become nurses in Australia, this Undergraduate Thesis serves as a resource to understand the realities of practicing in Sydney. It underscores the need for resilience, adaptability, and a commitment to lifelong learning in a profession that is both demanding and deeply rewarding.</w:t>
      </w:r>
    </w:p>
    <w:bookmarkEnd w:id="24"/>
    <w:bookmarkStart w:id="25" w:name="conclusion"/>
    <w:p>
      <w:pPr>
        <w:pStyle w:val="Heading2"/>
      </w:pPr>
      <w:r>
        <w:t xml:space="preserve">Conclusion</w:t>
      </w:r>
    </w:p>
    <w:p>
      <w:pPr>
        <w:pStyle w:val="FirstParagraph"/>
      </w:pPr>
      <w:r>
        <w:t xml:space="preserve">In conclusion, the role of a nurse in Sydney, Australia, is integral to the city’s healthcare system. This Undergraduate Thesis has demonstrated how nurses navigate cultural diversity, technological changes, and systemic challenges to provide high-quality care. As Sydney continues to grow and evolve as a global city, the contributions of nurses will remain indispensable. Future research could explore the impact of nurse-led initiatives on public health outcomes in Sydney or examine comparative studies between nursing practices in urban versus rural Australia. By addressing these issues, this thesis aims to contribute to the ongoing dialogue about strengthening healthcare systems through the empowerment and support of nurses.</w:t>
      </w:r>
    </w:p>
    <w:p>
      <w:pPr>
        <w:pStyle w:val="BodyText"/>
      </w:pPr>
      <w:r>
        <w:rPr>
          <w:bCs/>
          <w:b/>
        </w:rPr>
        <w:t xml:space="preserve">References:</w:t>
      </w:r>
    </w:p>
    <w:p>
      <w:pPr>
        <w:numPr>
          <w:ilvl w:val="0"/>
          <w:numId w:val="1001"/>
        </w:numPr>
        <w:pStyle w:val="Compact"/>
      </w:pPr>
      <w:r>
        <w:t xml:space="preserve">Australian Institute of Health and Welfare (AIHW). (2023).</w:t>
      </w:r>
      <w:r>
        <w:t xml:space="preserve"> </w:t>
      </w:r>
      <w:r>
        <w:rPr>
          <w:iCs/>
          <w:i/>
        </w:rPr>
        <w:t xml:space="preserve">Health Workforce Australia: Nurses and Midwives</w:t>
      </w:r>
      <w:r>
        <w:t xml:space="preserve">.</w:t>
      </w:r>
    </w:p>
    <w:p>
      <w:pPr>
        <w:numPr>
          <w:ilvl w:val="0"/>
          <w:numId w:val="1001"/>
        </w:numPr>
        <w:pStyle w:val="Compact"/>
      </w:pPr>
      <w:r>
        <w:t xml:space="preserve">Australian Bureau of Statistics (ABS). (2021).</w:t>
      </w:r>
      <w:r>
        <w:t xml:space="preserve"> </w:t>
      </w:r>
      <w:r>
        <w:rPr>
          <w:iCs/>
          <w:i/>
        </w:rPr>
        <w:t xml:space="preserve">Population Characteristics, Australia</w:t>
      </w:r>
      <w:r>
        <w:t xml:space="preserve">.</w:t>
      </w:r>
    </w:p>
    <w:p>
      <w:pPr>
        <w:numPr>
          <w:ilvl w:val="0"/>
          <w:numId w:val="1001"/>
        </w:numPr>
        <w:pStyle w:val="Compact"/>
      </w:pPr>
      <w:r>
        <w:t xml:space="preserve">Australian Nursing and Midwifery Federation (ANMF). (2023).</w:t>
      </w:r>
      <w:r>
        <w:t xml:space="preserve"> </w:t>
      </w:r>
      <w:r>
        <w:rPr>
          <w:iCs/>
          <w:i/>
        </w:rPr>
        <w:t xml:space="preserve">Nursing Workforce Report</w:t>
      </w:r>
      <w:r>
        <w:t xml:space="preserve">.</w:t>
      </w:r>
    </w:p>
    <w:p>
      <w:pPr>
        <w:numPr>
          <w:ilvl w:val="0"/>
          <w:numId w:val="1001"/>
        </w:numPr>
        <w:pStyle w:val="Compact"/>
      </w:pPr>
      <w:r>
        <w:t xml:space="preserve">Jones, R., &amp; Lee, S. (2020). "Holistic Approaches in Australian Nursing."</w:t>
      </w:r>
      <w:r>
        <w:t xml:space="preserve"> </w:t>
      </w:r>
      <w:r>
        <w:rPr>
          <w:iCs/>
          <w:i/>
        </w:rPr>
        <w:t xml:space="preserve">Journal of Australian Healthcare</w:t>
      </w:r>
      <w:r>
        <w:t xml:space="preserve">, 15(4), 112-130.</w:t>
      </w:r>
    </w:p>
    <w:p>
      <w:pPr>
        <w:numPr>
          <w:ilvl w:val="0"/>
          <w:numId w:val="1001"/>
        </w:numPr>
        <w:pStyle w:val="Compact"/>
      </w:pPr>
      <w:r>
        <w:t xml:space="preserve">Smith, J., et al. (2021). "Urban Nursing Challenges in Sydney."</w:t>
      </w:r>
      <w:r>
        <w:t xml:space="preserve"> </w:t>
      </w:r>
      <w:r>
        <w:rPr>
          <w:iCs/>
          <w:i/>
        </w:rPr>
        <w:t xml:space="preserve">Australian Journal of Primary Health</w:t>
      </w:r>
      <w:r>
        <w:t xml:space="preserve">, 27(2), 88-96.</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Nurse in Contemporary Healthcare Settings: A Focus on Sydney, Australia</dc:title>
  <dc:creator/>
  <dc:language>en</dc:language>
  <cp:keywords/>
  <dcterms:created xsi:type="dcterms:W3CDTF">2026-07-23T03:03:18Z</dcterms:created>
  <dcterms:modified xsi:type="dcterms:W3CDTF">2026-07-23T03:03:18Z</dcterms:modified>
</cp:coreProperties>
</file>

<file path=docProps/custom.xml><?xml version="1.0" encoding="utf-8"?>
<Properties xmlns="http://schemas.openxmlformats.org/officeDocument/2006/custom-properties" xmlns:vt="http://schemas.openxmlformats.org/officeDocument/2006/docPropsVTypes"/>
</file>