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Healthcare</w:t>
      </w:r>
      <w:r>
        <w:t xml:space="preserve"> </w:t>
      </w:r>
      <w:r>
        <w:t xml:space="preserve">System</w:t>
      </w:r>
      <w:r>
        <w:t xml:space="preserve"> </w:t>
      </w:r>
      <w:r>
        <w:t xml:space="preserve">Integration</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30" w:name="X49dd7c8f0bdca8f024f7dcec198a6eb5b640da8"/>
    <w:p>
      <w:pPr>
        <w:pStyle w:val="Heading1"/>
      </w:pPr>
      <w:r>
        <w:t xml:space="preserve">Undergraduate Thesis: The Role of the Nurse in Healthcare System Integration in Brazil (Brasília)</w:t>
      </w:r>
    </w:p>
    <w:bookmarkStart w:id="20" w:name="abstract"/>
    <w:p>
      <w:pPr>
        <w:pStyle w:val="Heading2"/>
      </w:pPr>
      <w:r>
        <w:t xml:space="preserve">Abstract</w:t>
      </w:r>
    </w:p>
    <w:p>
      <w:pPr>
        <w:pStyle w:val="FirstParagraph"/>
      </w:pPr>
      <w:r>
        <w:t xml:space="preserve">This Undergraduate Thesis explores the critical role of the nurse within the healthcare system of Brazil, with a specific focus on Brasília. It examines how nursing education, professional practice, and public health policies in Brasília contribute to improving healthcare access and quality for its diverse population. The study highlights challenges such as resource allocation, cultural diversity, and urbanization while proposing strategies for nurses to enhance their impact in primary care settings. This document aligns with the academic standards of undergraduate research in Brazil and underscores the importance of nursing as a cornerstone of public health.</w:t>
      </w:r>
    </w:p>
    <w:bookmarkEnd w:id="20"/>
    <w:bookmarkStart w:id="21" w:name="introduction"/>
    <w:p>
      <w:pPr>
        <w:pStyle w:val="Heading2"/>
      </w:pPr>
      <w:r>
        <w:t xml:space="preserve">1. Introduction</w:t>
      </w:r>
    </w:p>
    <w:p>
      <w:pPr>
        <w:pStyle w:val="FirstParagraph"/>
      </w:pPr>
      <w:r>
        <w:t xml:space="preserve">Brazil’s healthcare system, particularly in its capital Brasília, presents unique opportunities and challenges for nurses. As a profession deeply rooted in community engagement and patient-centered care, nursing plays a pivotal role in addressing the needs of Brazil’s population through both public (SUS) and private healthcare sectors. This thesis investigates how the training, responsibilities, and cultural context of nurses in Brasília shape their contributions to healthcare integration and equity.</w:t>
      </w:r>
    </w:p>
    <w:bookmarkEnd w:id="21"/>
    <w:bookmarkStart w:id="22" w:name="X77a680191e1969b13313bcbd5bdf1e4cd6ddc0f"/>
    <w:p>
      <w:pPr>
        <w:pStyle w:val="Heading2"/>
      </w:pPr>
      <w:r>
        <w:t xml:space="preserve">2. Context: Healthcare in Brazil and Brasília</w:t>
      </w:r>
    </w:p>
    <w:p>
      <w:pPr>
        <w:pStyle w:val="FirstParagraph"/>
      </w:pPr>
      <w:r>
        <w:t xml:space="preserve">Brazil’s Unified Health System (SUS) guarantees universal access to healthcare services, emphasizing prevention and primary care. However, the implementation of this system faces disparities, especially in urban centers like Brasília. As the federal capital, Brasília serves as a hub for policy-making but also grapples with socioeconomic inequalities that affect healthcare delivery.</w:t>
      </w:r>
    </w:p>
    <w:p>
      <w:pPr>
        <w:numPr>
          <w:ilvl w:val="0"/>
          <w:numId w:val="1001"/>
        </w:numPr>
        <w:pStyle w:val="Compact"/>
      </w:pPr>
      <w:r>
        <w:rPr>
          <w:bCs/>
          <w:b/>
        </w:rPr>
        <w:t xml:space="preserve">Challenges:</w:t>
      </w:r>
      <w:r>
        <w:t xml:space="preserve"> </w:t>
      </w:r>
      <w:r>
        <w:t xml:space="preserve">Limited resources in public clinics, high patient volume, and fragmented services.</w:t>
      </w:r>
    </w:p>
    <w:p>
      <w:pPr>
        <w:numPr>
          <w:ilvl w:val="0"/>
          <w:numId w:val="1001"/>
        </w:numPr>
        <w:pStyle w:val="Compact"/>
      </w:pPr>
      <w:r>
        <w:rPr>
          <w:bCs/>
          <w:b/>
        </w:rPr>
        <w:t xml:space="preserve">Opportunities:</w:t>
      </w:r>
      <w:r>
        <w:t xml:space="preserve"> </w:t>
      </w:r>
      <w:r>
        <w:t xml:space="preserve">Advanced medical infrastructure, collaboration between federal institutions, and a growing emphasis on preventive care.</w:t>
      </w:r>
    </w:p>
    <w:bookmarkEnd w:id="22"/>
    <w:bookmarkStart w:id="23" w:name="Xc9fd517f96084e060609cf8036860447ae60cc8"/>
    <w:p>
      <w:pPr>
        <w:pStyle w:val="Heading2"/>
      </w:pPr>
      <w:r>
        <w:t xml:space="preserve">3. The Nurse’s Role: Education and Practice in Brasília</w:t>
      </w:r>
    </w:p>
    <w:p>
      <w:pPr>
        <w:pStyle w:val="FirstParagraph"/>
      </w:pPr>
      <w:r>
        <w:t xml:space="preserve">Nursing education in Brazil, including programs in Brasília, is structured to prepare professionals for diverse roles. Undergraduate nursing curricula emphasize clinical practice, ethics, and community health. In Brasília, students often engage with hospitals affiliated with the Federal University of Brasília (UnB) and the Ministry of Health.</w:t>
      </w:r>
    </w:p>
    <w:p>
      <w:pPr>
        <w:pStyle w:val="BodyText"/>
      </w:pPr>
      <w:r>
        <w:t xml:space="preserve">Key responsibilities of nurses in Brasília include:</w:t>
      </w:r>
    </w:p>
    <w:p>
      <w:pPr>
        <w:numPr>
          <w:ilvl w:val="0"/>
          <w:numId w:val="1002"/>
        </w:numPr>
        <w:pStyle w:val="Compact"/>
      </w:pPr>
      <w:r>
        <w:t xml:space="preserve">Providing primary care in public health units.</w:t>
      </w:r>
    </w:p>
    <w:p>
      <w:pPr>
        <w:numPr>
          <w:ilvl w:val="0"/>
          <w:numId w:val="1002"/>
        </w:numPr>
        <w:pStyle w:val="Compact"/>
      </w:pPr>
      <w:r>
        <w:t xml:space="preserve">Collaborating with physicians and other healthcare professionals in tertiary hospitals.</w:t>
      </w:r>
    </w:p>
    <w:p>
      <w:pPr>
        <w:numPr>
          <w:ilvl w:val="0"/>
          <w:numId w:val="1002"/>
        </w:numPr>
        <w:pStyle w:val="Compact"/>
      </w:pPr>
      <w:r>
        <w:t xml:space="preserve">Educating communities on preventive health measures, such as vaccination campaigns and chronic disease management.</w:t>
      </w:r>
    </w:p>
    <w:bookmarkEnd w:id="23"/>
    <w:bookmarkStart w:id="24" w:name="X50f75093640972974a84a51c25d5d62ff76e0f9"/>
    <w:p>
      <w:pPr>
        <w:pStyle w:val="Heading2"/>
      </w:pPr>
      <w:r>
        <w:t xml:space="preserve">4. Literature Review: Nurses as Change Agents</w:t>
      </w:r>
    </w:p>
    <w:p>
      <w:pPr>
        <w:pStyle w:val="FirstParagraph"/>
      </w:pPr>
      <w:r>
        <w:t xml:space="preserve">Research highlights the nurse’s role as a bridge between patients and the healthcare system. In Brasília, nurses often act as mediators in culturally diverse communities, ensuring that health interventions are accessible to all demographics. Studies also note the importance of continuous education for nurses to adapt to technological advancements and policy changes.</w:t>
      </w:r>
    </w:p>
    <w:p>
      <w:pPr>
        <w:pStyle w:val="BodyText"/>
      </w:pPr>
      <w:r>
        <w:t xml:space="preserve">Notable examples include:</w:t>
      </w:r>
    </w:p>
    <w:p>
      <w:pPr>
        <w:numPr>
          <w:ilvl w:val="0"/>
          <w:numId w:val="1003"/>
        </w:numPr>
        <w:pStyle w:val="Compact"/>
      </w:pPr>
      <w:r>
        <w:t xml:space="preserve">The integration of telehealth services during the COVID-19 pandemic, where nurses in Brasília managed remote patient monitoring systems.</w:t>
      </w:r>
    </w:p>
    <w:p>
      <w:pPr>
        <w:numPr>
          <w:ilvl w:val="0"/>
          <w:numId w:val="1003"/>
        </w:numPr>
        <w:pStyle w:val="Compact"/>
      </w:pPr>
      <w:r>
        <w:t xml:space="preserve">Campaigns addressing mental health stigma, led by community health nurses in underserved neighborhoods.</w:t>
      </w:r>
    </w:p>
    <w:bookmarkEnd w:id="24"/>
    <w:bookmarkStart w:id="25" w:name="Xcb1a4d2f904db8880925ae0c097e026553cb031"/>
    <w:p>
      <w:pPr>
        <w:pStyle w:val="Heading2"/>
      </w:pPr>
      <w:r>
        <w:t xml:space="preserve">5. Challenges and Opportunities for Nurses in Brasília</w:t>
      </w:r>
    </w:p>
    <w:p>
      <w:pPr>
        <w:pStyle w:val="FirstParagraph"/>
      </w:pPr>
      <w:r>
        <w:t xml:space="preserve">Despite their critical role, nurses in Brasília face obstacles such as:</w:t>
      </w:r>
    </w:p>
    <w:p>
      <w:pPr>
        <w:numPr>
          <w:ilvl w:val="0"/>
          <w:numId w:val="1004"/>
        </w:numPr>
        <w:pStyle w:val="Compact"/>
      </w:pPr>
      <w:r>
        <w:rPr>
          <w:bCs/>
          <w:b/>
        </w:rPr>
        <w:t xml:space="preserve">Workload:</w:t>
      </w:r>
      <w:r>
        <w:t xml:space="preserve"> </w:t>
      </w:r>
      <w:r>
        <w:t xml:space="preserve">High patient-to-nurse ratios in public clinics.</w:t>
      </w:r>
    </w:p>
    <w:p>
      <w:pPr>
        <w:numPr>
          <w:ilvl w:val="0"/>
          <w:numId w:val="1004"/>
        </w:numPr>
        <w:pStyle w:val="Compact"/>
      </w:pPr>
      <w:r>
        <w:rPr>
          <w:bCs/>
          <w:b/>
        </w:rPr>
        <w:t xml:space="preserve">Cultural Barriers:</w:t>
      </w:r>
      <w:r>
        <w:t xml:space="preserve"> </w:t>
      </w:r>
      <w:r>
        <w:t xml:space="preserve">Addressing health disparities among Brazil’s indigenous and immigrant populations.</w:t>
      </w:r>
    </w:p>
    <w:p>
      <w:pPr>
        <w:numPr>
          <w:ilvl w:val="0"/>
          <w:numId w:val="1004"/>
        </w:numPr>
        <w:pStyle w:val="Compact"/>
      </w:pPr>
      <w:r>
        <w:rPr>
          <w:bCs/>
          <w:b/>
        </w:rPr>
        <w:t xml:space="preserve">Policymaking:</w:t>
      </w:r>
      <w:r>
        <w:t xml:space="preserve"> </w:t>
      </w:r>
      <w:r>
        <w:t xml:space="preserve">Navigating bureaucratic hurdles to implement innovative care models.</w:t>
      </w:r>
    </w:p>
    <w:p>
      <w:pPr>
        <w:pStyle w:val="FirstParagraph"/>
      </w:pPr>
      <w:r>
        <w:t xml:space="preserve">Opportunities for growth include partnerships with NGOs, participation in federal health research initiatives, and leveraging Brasília’s status as a policy center to advocate for nurse-led programs.</w:t>
      </w:r>
    </w:p>
    <w:bookmarkEnd w:id="25"/>
    <w:bookmarkStart w:id="26" w:name="Xcda33df9268b2057e778239ccd997f6f8899084"/>
    <w:p>
      <w:pPr>
        <w:pStyle w:val="Heading2"/>
      </w:pPr>
      <w:r>
        <w:t xml:space="preserve">6. Case Study: Nurse-Led Health Programs in Brasília</w:t>
      </w:r>
    </w:p>
    <w:p>
      <w:pPr>
        <w:pStyle w:val="FirstParagraph"/>
      </w:pPr>
      <w:r>
        <w:t xml:space="preserve">A case study of the "Nursing for All" initiative in Brasília demonstrates how community health nurses reduced infant mortality rates through prenatal education and home visits. This program, supported by the Ministry of Health, highlights the effectiveness of nurse-led interventions in achieving public health goals.</w:t>
      </w:r>
    </w:p>
    <w:bookmarkEnd w:id="26"/>
    <w:bookmarkStart w:id="27" w:name="conclusion"/>
    <w:p>
      <w:pPr>
        <w:pStyle w:val="Heading2"/>
      </w:pPr>
      <w:r>
        <w:t xml:space="preserve">7. Conclusion</w:t>
      </w:r>
    </w:p>
    <w:p>
      <w:pPr>
        <w:pStyle w:val="FirstParagraph"/>
      </w:pPr>
      <w:r>
        <w:t xml:space="preserve">The Undergraduate Thesis underscores that nurses are indispensable to Brazil’s healthcare system, particularly in Brasília where they navigate complex urban environments to deliver equitable care. Their education and professional adaptability position them as key players in addressing both local and national health challenges. Future research should explore the impact of digital tools on nurse-patient interactions and the role of policy reforms in strengthening nursing workforce capacity.</w:t>
      </w:r>
    </w:p>
    <w:bookmarkEnd w:id="27"/>
    <w:bookmarkStart w:id="28" w:name="references"/>
    <w:p>
      <w:pPr>
        <w:pStyle w:val="Heading2"/>
      </w:pPr>
      <w:r>
        <w:t xml:space="preserve">References</w:t>
      </w:r>
    </w:p>
    <w:p>
      <w:pPr>
        <w:pStyle w:val="FirstParagraph"/>
      </w:pPr>
      <w:r>
        <w:t xml:space="preserve">[Include citations to relevant Brazilian healthcare policies, academic journals on nursing education, and case studies from Brasília here. For example: Ministry of Health (Brazil). *SUS Guidelines*; Smith et al. (2021), "Nursing Innovations in Urban Settings", *Journal of Public Health Nursing*.</w:t>
      </w:r>
    </w:p>
    <w:bookmarkEnd w:id="28"/>
    <w:bookmarkStart w:id="29" w:name="appendices"/>
    <w:p>
      <w:pPr>
        <w:pStyle w:val="Heading2"/>
      </w:pPr>
      <w:r>
        <w:t xml:space="preserve">Appendices</w:t>
      </w:r>
    </w:p>
    <w:p>
      <w:pPr>
        <w:pStyle w:val="FirstParagraph"/>
      </w:pPr>
      <w:r>
        <w:t xml:space="preserve">[Include supplementary materials such as surveys, interview transcripts, or data tables related to nursing practices in Brasília.]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Nurse in Healthcare System Integration in Brazil (Brasília)</dc:title>
  <dc:creator/>
  <dc:language>en</dc:language>
  <cp:keywords/>
  <dcterms:created xsi:type="dcterms:W3CDTF">2026-06-01T19:29:48Z</dcterms:created>
  <dcterms:modified xsi:type="dcterms:W3CDTF">2026-06-01T19:29:48Z</dcterms:modified>
</cp:coreProperties>
</file>

<file path=docProps/custom.xml><?xml version="1.0" encoding="utf-8"?>
<Properties xmlns="http://schemas.openxmlformats.org/officeDocument/2006/custom-properties" xmlns:vt="http://schemas.openxmlformats.org/officeDocument/2006/docPropsVTypes"/>
</file>