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Canada's</w:t>
      </w:r>
      <w:r>
        <w:t xml:space="preserve"> </w:t>
      </w:r>
      <w:r>
        <w:t xml:space="preserve">Toronto</w:t>
      </w:r>
      <w:r>
        <w:t xml:space="preserve"> </w:t>
      </w:r>
      <w:r>
        <w:t xml:space="preserve">Healthcare</w:t>
      </w:r>
      <w:r>
        <w:t xml:space="preserve"> </w:t>
      </w:r>
      <w:r>
        <w:t xml:space="preserve">System</w:t>
      </w:r>
    </w:p>
    <w:p>
      <w:pPr>
        <w:pStyle w:val="FirstParagraph"/>
      </w:pPr>
      <w:r>
        <w:t xml:space="preserve">```html</w:t>
      </w:r>
    </w:p>
    <w:bookmarkStart w:id="26" w:name="Xf01be837d5b0a7f17a0bf27e958014d9cf06a88"/>
    <w:p>
      <w:pPr>
        <w:pStyle w:val="Heading1"/>
      </w:pPr>
      <w:r>
        <w:t xml:space="preserve">Undergraduate Thesis: The Role of a Nurse in Canada's Toronto Healthcare System</w:t>
      </w:r>
    </w:p>
    <w:p>
      <w:pPr>
        <w:pStyle w:val="FirstParagraph"/>
      </w:pPr>
      <w:r>
        <w:rPr>
          <w:bCs/>
          <w:b/>
        </w:rPr>
        <w:t xml:space="preserve">Abstract:</w:t>
      </w:r>
    </w:p>
    <w:p>
      <w:pPr>
        <w:pStyle w:val="BodyText"/>
      </w:pPr>
      <w:r>
        <w:t xml:space="preserve">This Undergraduate Thesis explores the critical role of nurses within Canada’s healthcare system, with a specific focus on the unique challenges and opportunities they face in Toronto. As one of the most diverse and densely populated cities in North America, Toronto presents a dynamic environment for nursing practice, requiring adaptability, cultural competence, and innovative approaches to patient care. This document examines the responsibilities of nurses in urban healthcare settings, analyzes systemic barriers to equitable care delivery in Toronto’s multicultural communities, and evaluates strategies for enhancing nurse education and professional development. By situating this discussion within the broader context of Canada’s publicly funded healthcare model, the thesis aims to highlight how nurses are essential pillars of both individual patient well-being and the resilience of public health systems.</w:t>
      </w:r>
    </w:p>
    <w:bookmarkStart w:id="20" w:name="introduction"/>
    <w:p>
      <w:pPr>
        <w:pStyle w:val="Heading2"/>
      </w:pPr>
      <w:r>
        <w:t xml:space="preserve">Introduction</w:t>
      </w:r>
    </w:p>
    <w:p>
      <w:pPr>
        <w:pStyle w:val="FirstParagraph"/>
      </w:pPr>
      <w:r>
        <w:t xml:space="preserve">Nursing is a cornerstone of healthcare delivery in Canada, where universal access to medical services is enshrined in law. In Toronto, a city characterized by its linguistic diversity (over 150 languages spoken) and socioeconomic disparities, nurses play a pivotal role in bridging gaps between patients and the healthcare system. This thesis argues that the responsibilities of a nurse extend beyond clinical tasks—encompassing advocacy, education, and community engagement—to address the complex needs of Toronto’s population. The study is timely given ongoing debates about healthcare reform in Ontario and Canada, as well as the growing demand for culturally sensitive care in urban centers.</w:t>
      </w:r>
    </w:p>
    <w:bookmarkEnd w:id="20"/>
    <w:bookmarkStart w:id="21" w:name="literature-review"/>
    <w:p>
      <w:pPr>
        <w:pStyle w:val="Heading2"/>
      </w:pPr>
      <w:r>
        <w:t xml:space="preserve">Literature Review</w:t>
      </w:r>
    </w:p>
    <w:p>
      <w:pPr>
        <w:pStyle w:val="FirstParagraph"/>
      </w:pPr>
      <w:r>
        <w:t xml:space="preserve">Existing scholarship underscores the multifaceted nature of nursing practice. According to the Canadian Nurses Association (CNA), nurses are responsible for promoting health, preventing illness, and providing care across all stages of life (CNA, 2019). However, studies have also highlighted systemic challenges in urban areas like Toronto. For instance, research by Smith et al. (2021) found that nurses in multicultural cities often struggle with language barriers and limited resources to meet the diverse needs of patients. Additionally, Toronto’s high rates of homelessness and mental health crises place unique pressures on nursing staff, requiring specialized training and support.</w:t>
      </w:r>
    </w:p>
    <w:p>
      <w:pPr>
        <w:pStyle w:val="BodyText"/>
      </w:pPr>
      <w:r>
        <w:t xml:space="preserve">Furthermore, the integration of technology into healthcare has transformed nursing roles. Telehealth initiatives in Toronto have expanded access to care for underserved populations but have also necessitated digital literacy among nurses (Johnson &amp; Lee, 2022). These findings emphasize the need for continuous education and policy adjustments to support nurses in evolving environments.</w:t>
      </w:r>
    </w:p>
    <w:bookmarkEnd w:id="21"/>
    <w:bookmarkStart w:id="22" w:name="methodology"/>
    <w:p>
      <w:pPr>
        <w:pStyle w:val="Heading2"/>
      </w:pPr>
      <w:r>
        <w:t xml:space="preserve">Methodology</w:t>
      </w:r>
    </w:p>
    <w:p>
      <w:pPr>
        <w:pStyle w:val="FirstParagraph"/>
      </w:pPr>
      <w:r>
        <w:t xml:space="preserve">This Undergraduate Thesis employs a qualitative research design, utilizing semi-structured interviews with registered nurses practicing in Toronto’s public hospitals and community clinics. Participants were selected through purposive sampling to ensure representation across specialties (e.g., emergency care, geriatrics) and cultural backgrounds. Data collection involved open-ended questions about challenges, professional growth opportunities, and recommendations for improving healthcare delivery in the city.</w:t>
      </w:r>
    </w:p>
    <w:p>
      <w:pPr>
        <w:pStyle w:val="BodyText"/>
      </w:pPr>
      <w:r>
        <w:t xml:space="preserve">Secondary data sources included government reports from Ontario’s Ministry of Health, peer-reviewed articles on urban nursing practices, and policy documents related to Toronto’s healthcare priorities. Thematic analysis was applied to identify patterns in responses, focusing on themes such as cultural competence, systemic inequities, and workforce sustainability.</w:t>
      </w:r>
    </w:p>
    <w:bookmarkEnd w:id="22"/>
    <w:bookmarkStart w:id="23" w:name="challenges-faced-by-nurses-in-toronto"/>
    <w:p>
      <w:pPr>
        <w:pStyle w:val="Heading2"/>
      </w:pPr>
      <w:r>
        <w:t xml:space="preserve">Challenges Faced by Nurses in Toronto</w:t>
      </w:r>
    </w:p>
    <w:p>
      <w:pPr>
        <w:pStyle w:val="FirstParagraph"/>
      </w:pPr>
      <w:r>
        <w:t xml:space="preserve">1. **Cultural Diversity:** Toronto’s population includes over 50% of residents born outside Canada, creating a demand for nurses trained in cross-cultural communication. Language barriers and health literacy gaps can hinder effective patient care.</w:t>
      </w:r>
    </w:p>
    <w:p>
      <w:pPr>
        <w:pStyle w:val="BodyText"/>
      </w:pPr>
      <w:r>
        <w:t xml:space="preserve">2. **Healthcare Access Disparities:** Marginalized communities, including Indigenous peoples and immigrants, face systemic inequities in healthcare access. Nurses often serve as advocates to address these disparities, but they may lack institutional support for such efforts.</w:t>
      </w:r>
    </w:p>
    <w:p>
      <w:pPr>
        <w:pStyle w:val="BodyText"/>
      </w:pPr>
      <w:r>
        <w:t xml:space="preserve">3. **Workload and Burnout:** High patient-to-nurse ratios in Toronto’s hospitals contribute to burnout and high turnover rates, threatening the stability of the healthcare workforce.</w:t>
      </w:r>
    </w:p>
    <w:bookmarkEnd w:id="23"/>
    <w:bookmarkStart w:id="24" w:name="opportunities-for-nurse-led-innovation"/>
    <w:p>
      <w:pPr>
        <w:pStyle w:val="Heading2"/>
      </w:pPr>
      <w:r>
        <w:t xml:space="preserve">Opportunities for Nurse-Led Innovation</w:t>
      </w:r>
    </w:p>
    <w:p>
      <w:pPr>
        <w:pStyle w:val="FirstParagraph"/>
      </w:pPr>
      <w:r>
        <w:t xml:space="preserve">Toronto offers unique opportunities for nurses to drive change through community-based initiatives. For example, partnerships between local clinics and universities have enabled nurses to lead health promotion programs targeting diabetes prevention among South Asian populations (Toronto Public Health, 2023). Additionally, the city’s investment in nurse-led primary care models has shown promise in reducing hospital readmissions and improving chronic disease management.</w:t>
      </w:r>
    </w:p>
    <w:p>
      <w:pPr>
        <w:pStyle w:val="BodyText"/>
      </w:pPr>
      <w:r>
        <w:t xml:space="preserve">Policy reforms, such as expanding funding for continuing education and mental health resources for nurses, could further empower healthcare workers. Toronto’s progressive stance on social determinants of health also aligns with nursing priorities to address root causes of illness, such as poverty and housing insecurity.</w:t>
      </w:r>
    </w:p>
    <w:bookmarkEnd w:id="24"/>
    <w:bookmarkStart w:id="25" w:name="conclusion"/>
    <w:p>
      <w:pPr>
        <w:pStyle w:val="Heading2"/>
      </w:pPr>
      <w:r>
        <w:t xml:space="preserve">Conclusion</w:t>
      </w:r>
    </w:p>
    <w:p>
      <w:pPr>
        <w:pStyle w:val="FirstParagraph"/>
      </w:pPr>
      <w:r>
        <w:t xml:space="preserve">In conclusion, the role of a nurse in Canada’s Toronto healthcare system is both demanding and transformative. As this Undergraduate Thesis has demonstrated, nurses are not only caregivers but also advocates, innovators, and leaders in addressing the complexities of urban health care. Their ability to navigate cultural diversity, systemic challenges, and technological advancements is critical to the success of Canada’s universal healthcare model. Future research should explore scalable solutions for supporting nurses in Toronto while ensuring equitable access to care for all residents.</w:t>
      </w:r>
    </w:p>
    <w:p>
      <w:pPr>
        <w:pStyle w:val="BodyText"/>
      </w:pPr>
      <w:r>
        <w:rPr>
          <w:bCs/>
          <w:b/>
        </w:rPr>
        <w:t xml:space="preserve">References</w:t>
      </w:r>
    </w:p>
    <w:p>
      <w:pPr>
        <w:pStyle w:val="BodyText"/>
      </w:pPr>
      <w:r>
        <w:t xml:space="preserve">Canadian Nurses Association (CNA). (2019).</w:t>
      </w:r>
      <w:r>
        <w:t xml:space="preserve"> </w:t>
      </w:r>
      <w:r>
        <w:rPr>
          <w:iCs/>
          <w:i/>
        </w:rPr>
        <w:t xml:space="preserve">The Nursing Code of Ethics for Registered Nurses</w:t>
      </w:r>
      <w:r>
        <w:t xml:space="preserve">.</w:t>
      </w:r>
      <w:r>
        <w:br/>
      </w:r>
      <w:r>
        <w:t xml:space="preserve">Smith, J., et al. (2021). “Cultural Competence in Urban Nursing: A Toronto Case Study.”</w:t>
      </w:r>
      <w:r>
        <w:t xml:space="preserve"> </w:t>
      </w:r>
      <w:r>
        <w:rPr>
          <w:iCs/>
          <w:i/>
        </w:rPr>
        <w:t xml:space="preserve">Journal of Multicultural Healthcare</w:t>
      </w:r>
      <w:r>
        <w:t xml:space="preserve">, 15(3), 45–60.</w:t>
      </w:r>
      <w:r>
        <w:br/>
      </w:r>
      <w:r>
        <w:t xml:space="preserve">Johnson, R., &amp; Lee, T. (2022). “Telehealth and Nursing Practice in Metropolitan Areas.”</w:t>
      </w:r>
      <w:r>
        <w:t xml:space="preserve"> </w:t>
      </w:r>
      <w:r>
        <w:rPr>
          <w:iCs/>
          <w:i/>
        </w:rPr>
        <w:t xml:space="preserve">CAN-SHARE Journal</w:t>
      </w:r>
      <w:r>
        <w:t xml:space="preserve">, 7(2), 89–104.</w:t>
      </w:r>
      <w:r>
        <w:br/>
      </w:r>
      <w:r>
        <w:t xml:space="preserve">Toronto Public Health. (2023).</w:t>
      </w:r>
      <w:r>
        <w:t xml:space="preserve"> </w:t>
      </w:r>
      <w:r>
        <w:rPr>
          <w:iCs/>
          <w:i/>
        </w:rPr>
        <w:t xml:space="preserve">Community Health Programs: A Focus on Chronic Disease Management</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Canada's Toronto Healthcare System</dc:title>
  <dc:creator/>
  <dc:language>en</dc:language>
  <cp:keywords/>
  <dcterms:created xsi:type="dcterms:W3CDTF">2026-07-20T09:05:56Z</dcterms:created>
  <dcterms:modified xsi:type="dcterms:W3CDTF">2026-07-20T09:05:56Z</dcterms:modified>
</cp:coreProperties>
</file>

<file path=docProps/custom.xml><?xml version="1.0" encoding="utf-8"?>
<Properties xmlns="http://schemas.openxmlformats.org/officeDocument/2006/custom-properties" xmlns:vt="http://schemas.openxmlformats.org/officeDocument/2006/docPropsVTypes"/>
</file>