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670f1c94f4c47cc50722ed20c1bd2e30cfddb75"/>
    <w:p>
      <w:pPr>
        <w:pStyle w:val="Heading1"/>
      </w:pPr>
      <w:r>
        <w:t xml:space="preserve">Undergraduate Thesis: The Role of Nurse in China Beijing</w:t>
      </w:r>
    </w:p>
    <w:bookmarkStart w:id="20" w:name="abstract"/>
    <w:p>
      <w:pPr>
        <w:pStyle w:val="Heading2"/>
      </w:pPr>
      <w:r>
        <w:t xml:space="preserve">Abstract</w:t>
      </w:r>
    </w:p>
    <w:p>
      <w:pPr>
        <w:pStyle w:val="FirstParagraph"/>
      </w:pPr>
      <w:r>
        <w:t xml:space="preserve">This Undergraduate Thesis explores the multifaceted role of a nurse within the healthcare system of China, specifically focusing on Beijing. As one of the most populous cities in the world, Beijing presents unique challenges and opportunities for nurses due to its diverse population, rapid urbanization, and evolving healthcare policies. The document examines how nurses in Beijing navigate cultural nuances, technological advancements, and systemic pressures while adhering to national standards of care. By analyzing current practices and future trends, this thesis highlights the critical importance of the nurse profession in China’s quest for equitable healthcare access.</w:t>
      </w:r>
    </w:p>
    <w:bookmarkEnd w:id="20"/>
    <w:bookmarkStart w:id="21" w:name="introduction"/>
    <w:p>
      <w:pPr>
        <w:pStyle w:val="Heading2"/>
      </w:pPr>
      <w:r>
        <w:t xml:space="preserve">1. Introduction</w:t>
      </w:r>
    </w:p>
    <w:p>
      <w:pPr>
        <w:pStyle w:val="FirstParagraph"/>
      </w:pPr>
      <w:r>
        <w:t xml:space="preserve">The role of a nurse is indispensable in any healthcare system, but it takes on particular significance in China’s context. Beijing, as the capital city and a global hub for education, technology, and governance, hosts a complex interplay of traditional practices and modern medical advancements. This thesis investigates how nurses in Beijing contribute to public health initiatives while balancing the demands of urban life. It also evaluates how cultural values such as filial piety influence patient-nurse interactions and the ethical frameworks guiding nursing practice.</w:t>
      </w:r>
    </w:p>
    <w:bookmarkEnd w:id="21"/>
    <w:bookmarkStart w:id="22" w:name="Xee966f9840806136bd4c23579eb916331bb63e8"/>
    <w:p>
      <w:pPr>
        <w:pStyle w:val="Heading2"/>
      </w:pPr>
      <w:r>
        <w:t xml:space="preserve">2. Healthcare System in China: Focus on Beijing</w:t>
      </w:r>
    </w:p>
    <w:p>
      <w:pPr>
        <w:pStyle w:val="FirstParagraph"/>
      </w:pPr>
      <w:r>
        <w:t xml:space="preserve">China’s healthcare system has undergone significant reforms over the past two decades, with a growing emphasis on preventive care, community health services, and digital infrastructure. In Beijing, this transformation is particularly visible through the integration of electronic health records (EHRs), AI-driven diagnostics, and telemedicine platforms. Nurses in Beijing are at the forefront of these innovations, serving as both caregivers and advocates for patients navigating a rapidly evolving landscape.</w:t>
      </w:r>
    </w:p>
    <w:bookmarkEnd w:id="22"/>
    <w:bookmarkStart w:id="23" w:name="challenges-faced-by-nurses-in-beijing"/>
    <w:p>
      <w:pPr>
        <w:pStyle w:val="Heading2"/>
      </w:pPr>
      <w:r>
        <w:t xml:space="preserve">3. Challenges Faced by Nurses in Beijing</w:t>
      </w:r>
    </w:p>
    <w:p>
      <w:pPr>
        <w:pStyle w:val="FirstParagraph"/>
      </w:pPr>
      <w:r>
        <w:t xml:space="preserve">Nurses in Beijing face unique challenges that stem from the city’s size, density, and economic diversity. The high patient-to-nurse ratio in hospitals like Peking University People's Hospital underscores the strain on healthcare workers. Additionally, cultural factors such as language barriers (e.g., dialects among migrant populations) and varying expectations of care can complicate communication. The thesis also addresses systemic issues, including inadequate support for mental health among nursing staff and the pressure to meet rising demand for geriatric care due to China’s aging population.</w:t>
      </w:r>
    </w:p>
    <w:bookmarkEnd w:id="23"/>
    <w:bookmarkStart w:id="24" w:name="opportunities-for-nurses-in-beijing"/>
    <w:p>
      <w:pPr>
        <w:pStyle w:val="Heading2"/>
      </w:pPr>
      <w:r>
        <w:t xml:space="preserve">4. Opportunities for Nurses in Beijing</w:t>
      </w:r>
    </w:p>
    <w:p>
      <w:pPr>
        <w:pStyle w:val="FirstParagraph"/>
      </w:pPr>
      <w:r>
        <w:t xml:space="preserve">Despite these challenges, Beijing offers remarkable opportunities for nurses seeking professional growth. The city is home to world-renowned medical institutions, such as the Chinese Academy of Medical Sciences, which provide cutting-edge training and research facilities. Nurses can specialize in areas like gerontology, infectious disease management (particularly relevant post-pandemic), or public health policy. Furthermore, Beijing’s commitment to universal healthcare coverage ensures that nurses play a pivotal role in addressing disparities between urban and rural populations through outreach programs.</w:t>
      </w:r>
    </w:p>
    <w:bookmarkEnd w:id="24"/>
    <w:bookmarkStart w:id="25" w:name="Xf162e4c2627e9fc58507e93c11c6b3b9895f6ef"/>
    <w:p>
      <w:pPr>
        <w:pStyle w:val="Heading2"/>
      </w:pPr>
      <w:r>
        <w:t xml:space="preserve">5. Education and Training of Nurses in China</w:t>
      </w:r>
    </w:p>
    <w:p>
      <w:pPr>
        <w:pStyle w:val="FirstParagraph"/>
      </w:pPr>
      <w:r>
        <w:t xml:space="preserve">The education system for nurses in China is rigorous, with a focus on both clinical expertise and cultural competence. Undergraduate nursing programs at institutions like Beijing University of Chinese Medicine emphasize traditional Chinese medicine (TCM) alongside Western medical practices. This dual approach equips nurses to address the holistic needs of patients while aligning with national healthcare priorities. The thesis also highlights the importance of continuous education, as nurses in Beijing must adapt to new technologies and regulations set by the National Health Commission.</w:t>
      </w:r>
    </w:p>
    <w:bookmarkEnd w:id="25"/>
    <w:bookmarkStart w:id="26" w:name="Xd5afec0baa9c29f6e130b07078cf6ef98f3770c"/>
    <w:p>
      <w:pPr>
        <w:pStyle w:val="Heading2"/>
      </w:pPr>
      <w:r>
        <w:t xml:space="preserve">6. Cultural Considerations in Nursing Practice</w:t>
      </w:r>
    </w:p>
    <w:p>
      <w:pPr>
        <w:pStyle w:val="FirstParagraph"/>
      </w:pPr>
      <w:r>
        <w:t xml:space="preserve">In China, respect for hierarchy and authority is deeply ingrained in society, which influences nurse-patient dynamics. Nurses in Beijing often act as intermediaries between patients and physicians, ensuring that cultural sensitivities are respected during treatment decisions. For example, families may expect nurses to provide detailed explanations of medical procedures or to accompany patients during consultations. This thesis explores how nurses balance professional autonomy with the expectations of a collectivist culture.</w:t>
      </w:r>
    </w:p>
    <w:bookmarkEnd w:id="26"/>
    <w:bookmarkStart w:id="27" w:name="X9fd817871a34ffed22f2c5d1de32a7ebcc522a6"/>
    <w:p>
      <w:pPr>
        <w:pStyle w:val="Heading2"/>
      </w:pPr>
      <w:r>
        <w:t xml:space="preserve">7. Future Trends and the Nurse’s Role in Beijing</w:t>
      </w:r>
    </w:p>
    <w:p>
      <w:pPr>
        <w:pStyle w:val="FirstParagraph"/>
      </w:pPr>
      <w:r>
        <w:t xml:space="preserve">Looking ahead, the role of nurses in Beijing is poised to expand further as China prioritizes preventative care and community health. Nurses may increasingly work in home-based care settings, public health campaigns, or digital health initiatives. The thesis concludes by emphasizing that nurses are not only caregivers but also key players in shaping the future of healthcare policy and innovation in China’s capital.</w:t>
      </w:r>
    </w:p>
    <w:bookmarkEnd w:id="27"/>
    <w:bookmarkStart w:id="28" w:name="conclusion"/>
    <w:p>
      <w:pPr>
        <w:pStyle w:val="Heading2"/>
      </w:pPr>
      <w:r>
        <w:t xml:space="preserve">8. Conclusion</w:t>
      </w:r>
    </w:p>
    <w:p>
      <w:pPr>
        <w:pStyle w:val="FirstParagraph"/>
      </w:pPr>
      <w:r>
        <w:t xml:space="preserve">In summary, this Undergraduate Thesis underscores the vital role of a nurse within the dynamic healthcare environment of China Beijing. By addressing cultural, technological, and systemic factors, it illustrates how nurses contribute to both individual patient outcomes and broader public health goals. As Beijing continues to grow and evolve, the nursing profession will remain central to ensuring that quality care is accessible to all citizens.</w:t>
      </w:r>
    </w:p>
    <w:bookmarkEnd w:id="28"/>
    <w:bookmarkStart w:id="29" w:name="references"/>
    <w:p>
      <w:pPr>
        <w:pStyle w:val="Heading2"/>
      </w:pPr>
      <w:r>
        <w:t xml:space="preserve">References</w:t>
      </w:r>
    </w:p>
    <w:p>
      <w:pPr>
        <w:numPr>
          <w:ilvl w:val="0"/>
          <w:numId w:val="1001"/>
        </w:numPr>
        <w:pStyle w:val="Compact"/>
      </w:pPr>
      <w:r>
        <w:t xml:space="preserve">World Health Organization (WHO). (2023). "Healthcare Systems in China."</w:t>
      </w:r>
    </w:p>
    <w:p>
      <w:pPr>
        <w:numPr>
          <w:ilvl w:val="0"/>
          <w:numId w:val="1001"/>
        </w:numPr>
        <w:pStyle w:val="Compact"/>
      </w:pPr>
      <w:r>
        <w:t xml:space="preserve">Beijing Municipal Health Commission. (2023). "Annual Report on Public Health Services."</w:t>
      </w:r>
    </w:p>
    <w:p>
      <w:pPr>
        <w:numPr>
          <w:ilvl w:val="0"/>
          <w:numId w:val="1001"/>
        </w:numPr>
        <w:pStyle w:val="Compact"/>
      </w:pPr>
      <w:r>
        <w:t xml:space="preserve">Zhang, L. (2021). *Nursing Practices in Modern China*. Beijing Medical Press.</w:t>
      </w:r>
    </w:p>
    <w:p>
      <w:pPr>
        <w:pStyle w:val="FirstParagraph"/>
      </w:pPr>
      <w:r>
        <w:rPr>
          <w:bCs/>
          <w:b/>
        </w:rPr>
        <w:t xml:space="preserve">Keywords:</w:t>
      </w:r>
      <w:r>
        <w:t xml:space="preserve"> </w:t>
      </w:r>
      <w:r>
        <w:t xml:space="preserve">Undergraduate Thesis, Nurse, China Beijing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China Beijing</dc:title>
  <dc:creator/>
  <dc:language>en</dc:language>
  <cp:keywords/>
  <dcterms:created xsi:type="dcterms:W3CDTF">2026-07-21T05:41:38Z</dcterms:created>
  <dcterms:modified xsi:type="dcterms:W3CDTF">2026-07-21T05:41:38Z</dcterms:modified>
</cp:coreProperties>
</file>

<file path=docProps/custom.xml><?xml version="1.0" encoding="utf-8"?>
<Properties xmlns="http://schemas.openxmlformats.org/officeDocument/2006/custom-properties" xmlns:vt="http://schemas.openxmlformats.org/officeDocument/2006/docPropsVTypes"/>
</file>