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d72352cc3472990c65805ed613601205408b04"/>
    <w:p>
      <w:pPr>
        <w:pStyle w:val="Heading1"/>
      </w:pPr>
      <w:r>
        <w:t xml:space="preserve">Undergraduate Thesis: The Role of a Nurse in the Democratic Republic of Congo, Kinshasa</w:t>
      </w:r>
    </w:p>
    <w:bookmarkStart w:id="20" w:name="abstract"/>
    <w:p>
      <w:pPr>
        <w:pStyle w:val="Heading2"/>
      </w:pPr>
      <w:r>
        <w:t xml:space="preserve">Abstract</w:t>
      </w:r>
    </w:p>
    <w:p>
      <w:pPr>
        <w:pStyle w:val="FirstParagraph"/>
      </w:pPr>
      <w:r>
        <w:t xml:space="preserve">This Undergraduate Thesis explores the critical role of nurses in the healthcare system of the Democratic Republic of Congo (DR Congo), with a specific focus on Kinshasa, its capital city. The study examines the challenges faced by nurses in this region, their contributions to public health, and strategies for improving their training and working conditions. By analyzing existing literature, case studies from Kinshasa-based hospitals, and interviews with nursing professionals, this thesis aims to highlight the indispensable role of nurses in addressing healthcare disparities in a country marked by socio-economic instability. The findings emphasize the need for policy reforms and resource allocation to support nurses as key agents of change in DR Congo's healthcare landscape.</w:t>
      </w:r>
    </w:p>
    <w:bookmarkEnd w:id="20"/>
    <w:bookmarkStart w:id="21" w:name="introduction"/>
    <w:p>
      <w:pPr>
        <w:pStyle w:val="Heading2"/>
      </w:pPr>
      <w:r>
        <w:t xml:space="preserve">Introduction</w:t>
      </w:r>
    </w:p>
    <w:p>
      <w:pPr>
        <w:pStyle w:val="FirstParagraph"/>
      </w:pPr>
      <w:r>
        <w:t xml:space="preserve">The Democratic Republic of Congo (DR Congo) is one of the world’s most resource-rich countries, yet it faces significant challenges in delivering equitable healthcare services. Kinshasa, the largest city and economic hub of DR Congo, serves as both a center for medical education and a hotspot for public health crises. In this context, nurses play a pivotal role as frontline healthcare providers. This Undergraduate Thesis investigates the multifaceted responsibilities of nurses in Kinshasa, their resilience amid systemic challenges, and the opportunities for enhancing their impact through improved training and infrastructure. The study is particularly relevant to nursing students and professionals in DR Congo who seek to understand how local conditions shape their profession.</w:t>
      </w:r>
    </w:p>
    <w:bookmarkEnd w:id="21"/>
    <w:bookmarkStart w:id="22" w:name="literature-review"/>
    <w:p>
      <w:pPr>
        <w:pStyle w:val="Heading2"/>
      </w:pPr>
      <w:r>
        <w:t xml:space="preserve">Literature Review</w:t>
      </w:r>
    </w:p>
    <w:p>
      <w:pPr>
        <w:pStyle w:val="FirstParagraph"/>
      </w:pPr>
      <w:r>
        <w:t xml:space="preserve">Existing literature underscores the critical role of nurses in low-resource settings, with DR Congo often cited as a case study due to its fragile healthcare infrastructure. According to the World Health Organization (WHO), DR Congo has one of the lowest ratios of healthcare workers per capita globally, with nurses comprising a significant portion of this workforce. In Kinshasa, nurses are often tasked with managing overflowing clinics and hospitals, treating patients affected by diseases such as malaria, HIV/AIDS, and Ebola. Studies by organizations like Médecins Sans Frontières (MSF) highlight the overburdened nature of nursing roles in the region, exacerbated by a lack of medical supplies and trained personnel.</w:t>
      </w:r>
    </w:p>
    <w:p>
      <w:pPr>
        <w:pStyle w:val="BodyText"/>
      </w:pPr>
      <w:r>
        <w:t xml:space="preserve">Research also points to cultural factors influencing nurse-patient interactions in Kinshasa. Nurses must navigate complex social hierarchies and community expectations while adhering to clinical standards. Additionally, the influence of traditional healers on healthcare-seeking behavior presents unique challenges for nurses aiming to promote evidence-based practices.</w:t>
      </w:r>
    </w:p>
    <w:bookmarkEnd w:id="22"/>
    <w:bookmarkStart w:id="23" w:name="methodology"/>
    <w:p>
      <w:pPr>
        <w:pStyle w:val="Heading2"/>
      </w:pPr>
      <w:r>
        <w:t xml:space="preserve">Methodology</w:t>
      </w:r>
    </w:p>
    <w:p>
      <w:pPr>
        <w:pStyle w:val="FirstParagraph"/>
      </w:pPr>
      <w:r>
        <w:t xml:space="preserve">This Undergraduate Thesis employed a qualitative research approach, combining desk research with semi-structured interviews and case studies. Data was gathered from publicly available reports by the WHO, UNICEF, and local DR Congo health ministries. Interviews were conducted with eight nurses practicing in Kinshasa’s public and private healthcare facilities. Case studies of two hospitals—Clinique des Femmes de Kinshasa (CFK) and the National University Hospital of Kinshasa—were analyzed to illustrate nursing practices in diverse settings. The study also reviewed curricula from the University of Kinshasa’s Faculty of Medicine to assess how nursing education prepares students for real-world challenges.</w:t>
      </w:r>
    </w:p>
    <w:bookmarkEnd w:id="23"/>
    <w:bookmarkStart w:id="24" w:name="findings"/>
    <w:p>
      <w:pPr>
        <w:pStyle w:val="Heading2"/>
      </w:pPr>
      <w:r>
        <w:t xml:space="preserve">Findings</w:t>
      </w:r>
    </w:p>
    <w:p>
      <w:pPr>
        <w:pStyle w:val="FirstParagraph"/>
      </w:pPr>
      <w:r>
        <w:t xml:space="preserve">The findings reveal that nurses in Kinshasa are often overworked, underpaid, and understaffed. Many reported working 14-hour shifts with minimal breaks, leading to burnout. However, their dedication is evident in their ability to provide care despite these adversities. For instance, at CFK, nurses manage maternal health programs with limited resources but high patient turnover. They also play a central role in community outreach initiatives, such as HIV testing campaigns and immunization drives.</w:t>
      </w:r>
    </w:p>
    <w:p>
      <w:pPr>
        <w:pStyle w:val="BodyText"/>
      </w:pPr>
      <w:r>
        <w:t xml:space="preserve">Another key finding is the lack of standardized training for nurses in DR Congo. While some institutions offer robust programs, others rely on outdated curricula that do not address modern health challenges like antibiotic resistance or digital health technologies. Interviews highlighted a demand for continuous professional development opportunities tailored to Kinshasa’s specific needs.</w:t>
      </w:r>
    </w:p>
    <w:bookmarkEnd w:id="24"/>
    <w:bookmarkStart w:id="25" w:name="discussion"/>
    <w:p>
      <w:pPr>
        <w:pStyle w:val="Heading2"/>
      </w:pPr>
      <w:r>
        <w:t xml:space="preserve">Discussion</w:t>
      </w:r>
    </w:p>
    <w:p>
      <w:pPr>
        <w:pStyle w:val="FirstParagraph"/>
      </w:pPr>
      <w:r>
        <w:t xml:space="preserve">The role of a nurse in DR Congo, particularly in Kinshasa, extends beyond clinical duties. Nurses act as educators, advocates, and community leaders. However, systemic barriers such as poverty-driven healthcare financing models and political instability hinder their ability to perform optimally. The study also identifies gaps in mental health support for nurses themselves, with many experiencing stress-related disorders due to high workloads.</w:t>
      </w:r>
    </w:p>
    <w:p>
      <w:pPr>
        <w:pStyle w:val="BodyText"/>
      </w:pPr>
      <w:r>
        <w:t xml:space="preserve">Comparisons with nursing practices in other African countries reveal that DR Congo’s nurses face uniquely severe challenges. For example, while Kenya has implemented nurse-led primary care models successfully, DR Congo’s fragmented healthcare system limits similar innovations. This disparity underscores the need for localized solutions that account for Kinshasa’s socio-economic context.</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affirms that nurses in DR Congo, especially in Kinshasa, are vital to the country’s public health infrastructure. Their resilience and adaptability make them indispensable in addressing both acute and chronic health challenges. However, their potential is constrained by systemic issues requiring urgent attention.</w:t>
      </w:r>
    </w:p>
    <w:p>
      <w:pPr>
        <w:pStyle w:val="BodyText"/>
      </w:pPr>
      <w:r>
        <w:t xml:space="preserve">Recommendations include:</w:t>
      </w:r>
    </w:p>
    <w:p>
      <w:pPr>
        <w:numPr>
          <w:ilvl w:val="0"/>
          <w:numId w:val="1001"/>
        </w:numPr>
        <w:pStyle w:val="Compact"/>
      </w:pPr>
      <w:r>
        <w:t xml:space="preserve">Increasing funding for nurse training programs in Kinshasa to align with global health standards.</w:t>
      </w:r>
    </w:p>
    <w:p>
      <w:pPr>
        <w:numPr>
          <w:ilvl w:val="0"/>
          <w:numId w:val="1001"/>
        </w:numPr>
        <w:pStyle w:val="Compact"/>
      </w:pPr>
      <w:r>
        <w:t xml:space="preserve">Implementing policies to reduce nurse-patient ratios and provide better remuneration and working conditions.</w:t>
      </w:r>
    </w:p>
    <w:p>
      <w:pPr>
        <w:numPr>
          <w:ilvl w:val="0"/>
          <w:numId w:val="1001"/>
        </w:numPr>
        <w:pStyle w:val="Compact"/>
      </w:pPr>
      <w:r>
        <w:t xml:space="preserve">Promoting interdisciplinary collaboration between nurses, doctors, and community leaders to improve healthcare outcomes.</w:t>
      </w:r>
    </w:p>
    <w:bookmarkEnd w:id="26"/>
    <w:bookmarkStart w:id="27" w:name="bibliography"/>
    <w:p>
      <w:pPr>
        <w:pStyle w:val="Heading2"/>
      </w:pPr>
      <w:r>
        <w:t xml:space="preserve">Bibliography</w:t>
      </w:r>
    </w:p>
    <w:p>
      <w:pPr>
        <w:pStyle w:val="FirstParagraph"/>
      </w:pPr>
      <w:r>
        <w:t xml:space="preserve">World Health Organization. (2021). *Health Workforce Data for DR Congo*. WHO Press.</w:t>
      </w:r>
      <w:r>
        <w:br/>
      </w:r>
      <w:r>
        <w:t xml:space="preserve">UNICEF. (2020). *Maternal and Child Health in Kinshasa*. UNICEF Reports.</w:t>
      </w:r>
      <w:r>
        <w:br/>
      </w:r>
      <w:r>
        <w:t xml:space="preserve">Médecins Sans Frontières. (2019). *Case Studies from Kinshasa Hospitals*. MSF Publications.</w:t>
      </w:r>
      <w:r>
        <w:br/>
      </w:r>
      <w:r>
        <w:t xml:space="preserve">University of Kinshasa Faculty of Medicine. (2023). *Nursing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DR Congo, Kinshasa</dc:title>
  <dc:creator/>
  <cp:keywords/>
  <dcterms:created xsi:type="dcterms:W3CDTF">2026-07-19T21:05:08Z</dcterms:created>
  <dcterms:modified xsi:type="dcterms:W3CDTF">2026-07-19T21:05:08Z</dcterms:modified>
</cp:coreProperties>
</file>

<file path=docProps/custom.xml><?xml version="1.0" encoding="utf-8"?>
<Properties xmlns="http://schemas.openxmlformats.org/officeDocument/2006/custom-properties" xmlns:vt="http://schemas.openxmlformats.org/officeDocument/2006/docPropsVTypes"/>
</file>