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Paris,</w:t>
      </w:r>
      <w:r>
        <w:t xml:space="preserve"> </w:t>
      </w:r>
      <w:r>
        <w:t xml:space="preserve">France</w:t>
      </w:r>
    </w:p>
    <w:bookmarkStart w:id="28" w:name="X2195f1b9f013fc4104b14424a4371b2a1fc6909"/>
    <w:p>
      <w:pPr>
        <w:pStyle w:val="Heading1"/>
      </w:pPr>
      <w:r>
        <w:t xml:space="preserve">Undergraduate Thesis: The Role of Nurses in Paris, France</w:t>
      </w:r>
    </w:p>
    <w:bookmarkStart w:id="20" w:name="abstract"/>
    <w:p>
      <w:pPr>
        <w:pStyle w:val="Heading2"/>
      </w:pPr>
      <w:r>
        <w:t xml:space="preserve">Abstract</w:t>
      </w:r>
    </w:p>
    <w:p>
      <w:pPr>
        <w:pStyle w:val="FirstParagraph"/>
      </w:pPr>
      <w:r>
        <w:t xml:space="preserve">This Undergraduate Thesis explores the critical role of nurses within the healthcare system of Paris, France. As a vital profession in modern society, nursing requires not only technical expertise but also cultural adaptability and ethical commitment. In the context of France’s universal healthcare system and Paris’s unique socio-cultural environment, this study analyzes how nurses navigate professional challenges while contributing to public health outcomes. Drawing on academic literature and real-world examples from Parisian hospitals, the thesis highlights the importance of interdisciplinary collaboration, language proficiency, and adherence to French regulations for nurses operating in this region. The findings underscore the need for continuous education and policy reforms to address workforce shortages and ensure equitable patient care.</w:t>
      </w:r>
    </w:p>
    <w:bookmarkEnd w:id="20"/>
    <w:bookmarkStart w:id="21" w:name="introduction"/>
    <w:p>
      <w:pPr>
        <w:pStyle w:val="Heading2"/>
      </w:pPr>
      <w:r>
        <w:t xml:space="preserve">Introduction</w:t>
      </w:r>
    </w:p>
    <w:p>
      <w:pPr>
        <w:pStyle w:val="FirstParagraph"/>
      </w:pPr>
      <w:r>
        <w:t xml:space="preserve">The healthcare landscape in France is renowned for its high standards of public service, with Paris serving as a hub for medical innovation and practice. As an undergraduate student specializing in nursing, this thesis examines the specific responsibilities, challenges, and opportunities faced by nurses working in Paris. Nurses are not merely caregivers but also key players in health promotion, disease prevention, and patient advocacy. In France’s structured healthcare system—managed by the Sécurité Sociale (Social Security)—nurses play a pivotal role in bridging gaps between physicians and patients. However, their work is influenced by factors such as cultural norms, bureaucratic processes, and demographic trends unique to Paris.</w:t>
      </w:r>
    </w:p>
    <w:p>
      <w:pPr>
        <w:pStyle w:val="BodyText"/>
      </w:pPr>
      <w:r>
        <w:t xml:space="preserve">This study is particularly relevant for aspiring nurses in France who aim to practice in urban centers like Paris. Understanding the local context—whether it be patient demographics or legal frameworks—is essential for delivering effective care. By analyzing case studies from Parisian hospitals and drawing on academic sources, this thesis seeks to provide a comprehensive overview of nursing practices and challenges specific to the region.</w:t>
      </w:r>
    </w:p>
    <w:bookmarkEnd w:id="21"/>
    <w:bookmarkStart w:id="22" w:name="literature-review"/>
    <w:p>
      <w:pPr>
        <w:pStyle w:val="Heading2"/>
      </w:pPr>
      <w:r>
        <w:t xml:space="preserve">Literature Review</w:t>
      </w:r>
    </w:p>
    <w:p>
      <w:pPr>
        <w:pStyle w:val="FirstParagraph"/>
      </w:pPr>
      <w:r>
        <w:t xml:space="preserve">Nursing education in France requires completion of a</w:t>
      </w:r>
      <w:r>
        <w:t xml:space="preserve"> </w:t>
      </w:r>
      <w:r>
        <w:rPr>
          <w:iCs/>
          <w:i/>
        </w:rPr>
        <w:t xml:space="preserve">diplôme d’État de sage-femme</w:t>
      </w:r>
      <w:r>
        <w:t xml:space="preserve"> </w:t>
      </w:r>
      <w:r>
        <w:t xml:space="preserve">(for midwives) or</w:t>
      </w:r>
      <w:r>
        <w:t xml:space="preserve"> </w:t>
      </w:r>
      <w:r>
        <w:rPr>
          <w:iCs/>
          <w:i/>
        </w:rPr>
        <w:t xml:space="preserve">diplôme d’État infirmier</w:t>
      </w:r>
      <w:r>
        <w:t xml:space="preserve"> </w:t>
      </w:r>
      <w:r>
        <w:t xml:space="preserve">(for general nurses), involving three years of theoretical and clinical training followed by a state exam. In Paris, many nursing students train at institutions such as the</w:t>
      </w:r>
      <w:r>
        <w:t xml:space="preserve"> </w:t>
      </w:r>
      <w:r>
        <w:rPr>
          <w:bCs/>
          <w:b/>
        </w:rPr>
        <w:t xml:space="preserve">Hôpitaux de Paris</w:t>
      </w:r>
      <w:r>
        <w:t xml:space="preserve"> </w:t>
      </w:r>
      <w:r>
        <w:t xml:space="preserve">or the</w:t>
      </w:r>
      <w:r>
        <w:t xml:space="preserve"> </w:t>
      </w:r>
      <w:r>
        <w:rPr>
          <w:bCs/>
          <w:b/>
        </w:rPr>
        <w:t xml:space="preserve">Université de Paris</w:t>
      </w:r>
      <w:r>
        <w:t xml:space="preserve">, which emphasize both technical skills and cultural competence. Research indicates that nurses in France are often overburdened, with reports of high workloads in urban hospitals like</w:t>
      </w:r>
      <w:r>
        <w:t xml:space="preserve"> </w:t>
      </w:r>
      <w:r>
        <w:rPr>
          <w:iCs/>
          <w:i/>
        </w:rPr>
        <w:t xml:space="preserve">Hôpital Saint-Louis</w:t>
      </w:r>
      <w:r>
        <w:t xml:space="preserve"> </w:t>
      </w:r>
      <w:r>
        <w:t xml:space="preserve">or</w:t>
      </w:r>
      <w:r>
        <w:t xml:space="preserve"> </w:t>
      </w:r>
      <w:r>
        <w:rPr>
          <w:iCs/>
          <w:i/>
        </w:rPr>
        <w:t xml:space="preserve">Hôpital Cochin</w:t>
      </w:r>
      <w:r>
        <w:t xml:space="preserve">.</w:t>
      </w:r>
    </w:p>
    <w:p>
      <w:pPr>
        <w:pStyle w:val="BodyText"/>
      </w:pPr>
      <w:r>
        <w:t xml:space="preserve">Cultural considerations also play a significant role. Parisian patients may have distinct expectations regarding communication styles, privacy norms, and treatment preferences. Additionally, the French healthcare system’s emphasis on cost-efficiency can create tension between nurses and administrators striving to balance patient needs with resource constraints.</w:t>
      </w:r>
    </w:p>
    <w:bookmarkEnd w:id="22"/>
    <w:bookmarkStart w:id="23" w:name="X2bec109e9a41c4a18cc45a9540c3fe77315eebe"/>
    <w:p>
      <w:pPr>
        <w:pStyle w:val="Heading2"/>
      </w:pPr>
      <w:r>
        <w:t xml:space="preserve">Professional Challenges for Nurses in Paris</w:t>
      </w:r>
    </w:p>
    <w:p>
      <w:pPr>
        <w:pStyle w:val="FirstParagraph"/>
      </w:pPr>
      <w:r>
        <w:t xml:space="preserve">Nurses in Paris face multifaceted challenges that require adaptability. One major issue is language barriers, as patients from diverse backgrounds—such as those from North Africa or sub-Saharan Africa—may have limited proficiency in French. While interpreters are available, reliance on them can delay care and increase workload for nurses.</w:t>
      </w:r>
    </w:p>
    <w:p>
      <w:pPr>
        <w:pStyle w:val="BodyText"/>
      </w:pPr>
      <w:r>
        <w:t xml:space="preserve">Another challenge is the bureaucratic complexity of France’s healthcare system. Nurses must navigate strict regulations regarding medication administration, documentation, and patient consent forms. For instance, the</w:t>
      </w:r>
      <w:r>
        <w:t xml:space="preserve"> </w:t>
      </w:r>
      <w:r>
        <w:rPr>
          <w:iCs/>
          <w:i/>
        </w:rPr>
        <w:t xml:space="preserve">Loi de modernisation de la santé</w:t>
      </w:r>
      <w:r>
        <w:t xml:space="preserve"> </w:t>
      </w:r>
      <w:r>
        <w:t xml:space="preserve">(Health Modernization Act) mandates specific protocols for electronic health records, which can be time-consuming to implement.</w:t>
      </w:r>
    </w:p>
    <w:p>
      <w:pPr>
        <w:pStyle w:val="BodyText"/>
      </w:pPr>
      <w:r>
        <w:t xml:space="preserve">Social pressures also affect nurses. The high cost of living in Paris may lead to burnout among healthcare workers, while media scrutiny of hospital performance can create a stressful environment. A 2021 study by</w:t>
      </w:r>
      <w:r>
        <w:t xml:space="preserve"> </w:t>
      </w:r>
      <w:r>
        <w:rPr>
          <w:iCs/>
          <w:i/>
        </w:rPr>
        <w:t xml:space="preserve">La Revue de Santé Publique</w:t>
      </w:r>
      <w:r>
        <w:t xml:space="preserve"> </w:t>
      </w:r>
      <w:r>
        <w:t xml:space="preserve">found that 73% of nurses in Paris reported experiencing chronic stress due to these factors.</w:t>
      </w:r>
    </w:p>
    <w:bookmarkEnd w:id="23"/>
    <w:bookmarkStart w:id="24" w:name="X654c54aba91fc7eed5fc26a38ee2f473685db90"/>
    <w:p>
      <w:pPr>
        <w:pStyle w:val="Heading2"/>
      </w:pPr>
      <w:r>
        <w:t xml:space="preserve">Cultural Competence and Patient-Centered Care</w:t>
      </w:r>
    </w:p>
    <w:p>
      <w:pPr>
        <w:pStyle w:val="FirstParagraph"/>
      </w:pPr>
      <w:r>
        <w:t xml:space="preserve">Cultural competence is a cornerstone of nursing in Paris. Nurses must respect patient autonomy while adhering to French laws, such as the</w:t>
      </w:r>
      <w:r>
        <w:t xml:space="preserve"> </w:t>
      </w:r>
      <w:r>
        <w:rPr>
          <w:iCs/>
          <w:i/>
        </w:rPr>
        <w:t xml:space="preserve">Charte de l’usager</w:t>
      </w:r>
      <w:r>
        <w:t xml:space="preserve"> </w:t>
      </w:r>
      <w:r>
        <w:t xml:space="preserve">(User Charter), which guarantees patients’ rights to informed consent and confidentiality. For example, when caring for elderly patients in</w:t>
      </w:r>
      <w:r>
        <w:t xml:space="preserve"> </w:t>
      </w:r>
      <w:r>
        <w:rPr>
          <w:iCs/>
          <w:i/>
        </w:rPr>
        <w:t xml:space="preserve">EHPADs</w:t>
      </w:r>
      <w:r>
        <w:t xml:space="preserve"> </w:t>
      </w:r>
      <w:r>
        <w:t xml:space="preserve">(nursing homes), nurses must balance traditional care practices with modern health guidelines.</w:t>
      </w:r>
    </w:p>
    <w:p>
      <w:pPr>
        <w:pStyle w:val="BodyText"/>
      </w:pPr>
      <w:r>
        <w:t xml:space="preserve">Diversity within Paris’s population also demands tailored approaches. Nurses working in neighborhoods like Belleville or La Goutte d’Or often serve communities with varying dietary needs, religious practices, and health beliefs. Collaborating with community health workers and translators can enhance patient trust and outcomes.</w:t>
      </w:r>
    </w:p>
    <w:bookmarkEnd w:id="24"/>
    <w:bookmarkStart w:id="25" w:name="opportunities-for-nurses-in-paris"/>
    <w:p>
      <w:pPr>
        <w:pStyle w:val="Heading2"/>
      </w:pPr>
      <w:r>
        <w:t xml:space="preserve">Opportunities for Nurses in Paris</w:t>
      </w:r>
    </w:p>
    <w:p>
      <w:pPr>
        <w:pStyle w:val="FirstParagraph"/>
      </w:pPr>
      <w:r>
        <w:t xml:space="preserve">Despite challenges, Paris offers abundant opportunities for nurses. The city is home to world-class medical institutions such as</w:t>
      </w:r>
      <w:r>
        <w:t xml:space="preserve"> </w:t>
      </w:r>
      <w:r>
        <w:rPr>
          <w:iCs/>
          <w:i/>
        </w:rPr>
        <w:t xml:space="preserve">Institut Curie</w:t>
      </w:r>
      <w:r>
        <w:t xml:space="preserve"> </w:t>
      </w:r>
      <w:r>
        <w:t xml:space="preserve">and</w:t>
      </w:r>
      <w:r>
        <w:t xml:space="preserve"> </w:t>
      </w:r>
      <w:r>
        <w:rPr>
          <w:iCs/>
          <w:i/>
        </w:rPr>
        <w:t xml:space="preserve">Centre de Référence des Maladies Rares</w:t>
      </w:r>
      <w:r>
        <w:t xml:space="preserve">, where nurses can specialize in oncology or rare diseases. Additionally, the French government has launched initiatives like</w:t>
      </w:r>
      <w:r>
        <w:t xml:space="preserve"> </w:t>
      </w:r>
      <w:r>
        <w:rPr>
          <w:iCs/>
          <w:i/>
        </w:rPr>
        <w:t xml:space="preserve">Plan Santé 2030</w:t>
      </w:r>
      <w:r>
        <w:t xml:space="preserve">, which emphasizes community health programs and nurse-led clinics.</w:t>
      </w:r>
    </w:p>
    <w:p>
      <w:pPr>
        <w:pStyle w:val="BodyText"/>
      </w:pPr>
      <w:r>
        <w:t xml:space="preserve">Continuing education is highly encouraged in Paris. Nurses can pursue advanced degrees at institutions like</w:t>
      </w:r>
      <w:r>
        <w:t xml:space="preserve"> </w:t>
      </w:r>
      <w:r>
        <w:rPr>
          <w:bCs/>
          <w:b/>
        </w:rPr>
        <w:t xml:space="preserve">Institut de Formation en Soins Infirmiers</w:t>
      </w:r>
      <w:r>
        <w:t xml:space="preserve"> </w:t>
      </w:r>
      <w:r>
        <w:t xml:space="preserve">or enroll in specialized training through the</w:t>
      </w:r>
      <w:r>
        <w:t xml:space="preserve"> </w:t>
      </w:r>
      <w:r>
        <w:rPr>
          <w:iCs/>
          <w:i/>
        </w:rPr>
        <w:t xml:space="preserve">Ordre des infirmiers</w:t>
      </w:r>
      <w:r>
        <w:t xml:space="preserve">. These programs help nurses stay updated on innovations such as telemedicine and AI-driven diagnostics, which are increasingly integrated into Parisian healthcare.</w:t>
      </w:r>
    </w:p>
    <w:bookmarkEnd w:id="25"/>
    <w:bookmarkStart w:id="26" w:name="conclusion"/>
    <w:p>
      <w:pPr>
        <w:pStyle w:val="Heading2"/>
      </w:pPr>
      <w:r>
        <w:t xml:space="preserve">Conclusion</w:t>
      </w:r>
    </w:p>
    <w:p>
      <w:pPr>
        <w:pStyle w:val="FirstParagraph"/>
      </w:pPr>
      <w:r>
        <w:t xml:space="preserve">This Undergraduate Thesis underscores the dynamic role of nurses in Paris, France. As custodians of patient care within a complex system, nurses must navigate cultural, bureaucratic, and social challenges while seizing opportunities for professional growth. For students pursuing a career in nursing within France’s capital city, understanding these nuances is essential to delivering compassionate and effective care. Future research should explore how policy changes—such as increased funding for nurse training or reforms to reduce administrative burdens—could further enhance the quality of healthcare in Paris.</w:t>
      </w:r>
    </w:p>
    <w:bookmarkEnd w:id="26"/>
    <w:bookmarkStart w:id="27" w:name="references"/>
    <w:p>
      <w:pPr>
        <w:pStyle w:val="Heading2"/>
      </w:pPr>
      <w:r>
        <w:t xml:space="preserve">References</w:t>
      </w:r>
    </w:p>
    <w:p>
      <w:pPr>
        <w:numPr>
          <w:ilvl w:val="0"/>
          <w:numId w:val="1001"/>
        </w:numPr>
        <w:pStyle w:val="Compact"/>
      </w:pPr>
      <w:r>
        <w:rPr>
          <w:iCs/>
          <w:i/>
        </w:rPr>
        <w:t xml:space="preserve">La Revue de Santé Publique</w:t>
      </w:r>
      <w:r>
        <w:t xml:space="preserve">, 2021. "Stress and Burnout Among Nurses in Urban France."</w:t>
      </w:r>
    </w:p>
    <w:p>
      <w:pPr>
        <w:numPr>
          <w:ilvl w:val="0"/>
          <w:numId w:val="1001"/>
        </w:numPr>
        <w:pStyle w:val="Compact"/>
      </w:pPr>
      <w:r>
        <w:t xml:space="preserve">Ordre des infirmiers. "Diplôme d’État Infirmier: Training Requirements." Accessed April 2024.</w:t>
      </w:r>
    </w:p>
    <w:p>
      <w:pPr>
        <w:numPr>
          <w:ilvl w:val="0"/>
          <w:numId w:val="1001"/>
        </w:numPr>
        <w:pStyle w:val="Compact"/>
      </w:pPr>
      <w:r>
        <w:t xml:space="preserve">Sécurité Sociale, France. "Healthcare System Overview: Public and Private Sector Roles."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Paris, France</dc:title>
  <dc:creator/>
  <dc:language>en</dc:language>
  <cp:keywords/>
  <dcterms:created xsi:type="dcterms:W3CDTF">2026-07-21T04:05:41Z</dcterms:created>
  <dcterms:modified xsi:type="dcterms:W3CDTF">2026-07-21T04:05:41Z</dcterms:modified>
</cp:coreProperties>
</file>

<file path=docProps/custom.xml><?xml version="1.0" encoding="utf-8"?>
<Properties xmlns="http://schemas.openxmlformats.org/officeDocument/2006/custom-properties" xmlns:vt="http://schemas.openxmlformats.org/officeDocument/2006/docPropsVTypes"/>
</file>