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29" w:name="X9664b6e3e45a7922e56ea3b95d5c3660483699b"/>
    <w:p>
      <w:pPr>
        <w:pStyle w:val="Heading1"/>
      </w:pPr>
      <w:r>
        <w:t xml:space="preserve">Undergraduate Thesis: The Role of a Nurse in Germany, with a Focus on Frankfurt</w:t>
      </w:r>
    </w:p>
    <w:bookmarkStart w:id="20" w:name="abstract"/>
    <w:p>
      <w:pPr>
        <w:pStyle w:val="Heading2"/>
      </w:pPr>
      <w:r>
        <w:t xml:space="preserve">Abstract</w:t>
      </w:r>
    </w:p>
    <w:p>
      <w:pPr>
        <w:pStyle w:val="FirstParagraph"/>
      </w:pPr>
      <w:r>
        <w:t xml:space="preserve">This Undergraduate Thesis explores the role, responsibilities, and challenges of a nurse within the healthcare system of Germany, with specific attention to Frankfurt am Main. As one of Europe's most diverse and economically significant cities, Frankfurt presents unique opportunities and demands for nursing professionals. The study examines the educational requirements for becoming a nurse in Germany, cultural considerations in patient care, and the impact of Germany's social welfare policies on nursing practices. By focusing on Frankfurt, this thesis highlights how local factors—such as demographic trends, healthcare infrastructure, and professional regulations—shape the role of nurses in meeting community needs.</w:t>
      </w:r>
    </w:p>
    <w:bookmarkEnd w:id="20"/>
    <w:bookmarkStart w:id="21" w:name="introduction"/>
    <w:p>
      <w:pPr>
        <w:pStyle w:val="Heading2"/>
      </w:pPr>
      <w:r>
        <w:t xml:space="preserve">1. Introduction</w:t>
      </w:r>
    </w:p>
    <w:p>
      <w:pPr>
        <w:pStyle w:val="FirstParagraph"/>
      </w:pPr>
      <w:r>
        <w:t xml:space="preserve">The profession of a nurse is fundamental to the functioning of any healthcare system, and Germany’s approach to nursing is shaped by its emphasis on quality care, regulatory standards, and societal values. In Frankfurt, a city known for its multicultural population and advanced medical facilities, nurses play a critical role in bridging gaps between patients from diverse backgrounds and the German healthcare system. This thesis investigates how the unique context of Frankfurt influences the responsibilities of nurses and the competencies required to thrive in this environment.</w:t>
      </w:r>
    </w:p>
    <w:bookmarkEnd w:id="21"/>
    <w:bookmarkStart w:id="22" w:name="historical-and-cultural-context"/>
    <w:p>
      <w:pPr>
        <w:pStyle w:val="Heading2"/>
      </w:pPr>
      <w:r>
        <w:t xml:space="preserve">2. Historical and Cultural Context</w:t>
      </w:r>
    </w:p>
    <w:p>
      <w:pPr>
        <w:pStyle w:val="FirstParagraph"/>
      </w:pPr>
      <w:r>
        <w:t xml:space="preserve">Germany’s nursing profession has evolved significantly since the 19th century, influenced by figures such as Florence Nightingale and Germany’s own contributions to medical science. Today, nursing in Germany is governed by strict legal frameworks, including the</w:t>
      </w:r>
      <w:r>
        <w:t xml:space="preserve"> </w:t>
      </w:r>
      <w:r>
        <w:rPr>
          <w:iCs/>
          <w:i/>
        </w:rPr>
        <w:t xml:space="preserve">Pflegeberufegesetz</w:t>
      </w:r>
      <w:r>
        <w:t xml:space="preserve"> </w:t>
      </w:r>
      <w:r>
        <w:t xml:space="preserve">(Nursing Professions Act), which outlines qualifications, responsibilities, and ethical standards for nurses. Frankfurt, as a hub of international commerce and culture, reflects this structured approach while also incorporating multicultural perspectives into patient care.</w:t>
      </w:r>
    </w:p>
    <w:p>
      <w:pPr>
        <w:pStyle w:val="BodyText"/>
      </w:pPr>
      <w:r>
        <w:t xml:space="preserve">Cultural sensitivity is a key aspect of nursing in Frankfurt. Nurses must navigate interactions with patients from various nationalities, including immigrants from Eastern Europe, the Middle East, and Africa. Language barriers often require nurses to collaborate with interpreters or learn basic phrases in multiple languages to ensure effective communication and patient safety.</w:t>
      </w:r>
    </w:p>
    <w:bookmarkEnd w:id="22"/>
    <w:bookmarkStart w:id="23" w:name="X41eb933055ef60eaedaff5a3da13b5fe0d00340"/>
    <w:p>
      <w:pPr>
        <w:pStyle w:val="Heading2"/>
      </w:pPr>
      <w:r>
        <w:t xml:space="preserve">3. Educational Requirements for Nurses in Germany</w:t>
      </w:r>
    </w:p>
    <w:p>
      <w:pPr>
        <w:pStyle w:val="FirstParagraph"/>
      </w:pPr>
      <w:r>
        <w:t xml:space="preserve">Becoming a nurse in Germany requires completing a formal education program that combines theoretical knowledge with practical training. In Frankfurt, aspiring nurses can pursue either a dual vocational training program (dual system) or a university-based degree. The dual system, which is common in German vocational education, involves alternating between classroom instruction and hands-on experience in healthcare facilities.</w:t>
      </w:r>
    </w:p>
    <w:p>
      <w:pPr>
        <w:pStyle w:val="BodyText"/>
      </w:pPr>
      <w:r>
        <w:t xml:space="preserve">The standard nursing qualification is the</w:t>
      </w:r>
      <w:r>
        <w:t xml:space="preserve"> </w:t>
      </w:r>
      <w:r>
        <w:rPr>
          <w:iCs/>
          <w:i/>
        </w:rPr>
        <w:t xml:space="preserve">Pflegefachfrau</w:t>
      </w:r>
      <w:r>
        <w:t xml:space="preserve"> </w:t>
      </w:r>
      <w:r>
        <w:t xml:space="preserve">or</w:t>
      </w:r>
      <w:r>
        <w:t xml:space="preserve"> </w:t>
      </w:r>
      <w:r>
        <w:rPr>
          <w:iCs/>
          <w:i/>
        </w:rPr>
        <w:t xml:space="preserve">Gesundheits- und Krankenpfleger</w:t>
      </w:r>
      <w:r>
        <w:t xml:space="preserve"> </w:t>
      </w:r>
      <w:r>
        <w:t xml:space="preserve">(Health and Nursing Care Professional). This three-year program includes courses in anatomy, pharmacology, patient psychology, and medical ethics. In Frankfurt, students may also receive training in specialized areas such as geriatric care or emergency medicine due to the city’s high volume of acute cases.</w:t>
      </w:r>
    </w:p>
    <w:bookmarkEnd w:id="23"/>
    <w:bookmarkStart w:id="24" w:name="X368116626efe624f228df0ca44fcd1eb6751aae"/>
    <w:p>
      <w:pPr>
        <w:pStyle w:val="Heading2"/>
      </w:pPr>
      <w:r>
        <w:t xml:space="preserve">4. The Role of a Nurse in Frankfurt’s Healthcare System</w:t>
      </w:r>
    </w:p>
    <w:p>
      <w:pPr>
        <w:pStyle w:val="FirstParagraph"/>
      </w:pPr>
      <w:r>
        <w:t xml:space="preserve">In Frankfurt, nurses operate within a highly structured healthcare system that emphasizes efficiency and patient-centered care. Hospitals such as the University Hospital Frankfurt (Goethe University Hospital) and private clinics rely on nurses to manage both routine and complex cases. Nurses are responsible for administering medication, monitoring patients’ vital signs, assisting with daily care routines, and providing emotional support to patients and their families.</w:t>
      </w:r>
    </w:p>
    <w:p>
      <w:pPr>
        <w:pStyle w:val="BodyText"/>
      </w:pPr>
      <w:r>
        <w:t xml:space="preserve">A unique aspect of nursing in Frankfurt is its integration into preventive healthcare initiatives. For example, nurses in community health centers collaborate with local authorities to promote vaccination programs and manage chronic diseases among aging populations. This proactive approach aligns with Germany’s focus on public health and social welfare.</w:t>
      </w:r>
    </w:p>
    <w:bookmarkEnd w:id="24"/>
    <w:bookmarkStart w:id="25" w:name="challenges-faced-by-nurses-in-frankfurt"/>
    <w:p>
      <w:pPr>
        <w:pStyle w:val="Heading2"/>
      </w:pPr>
      <w:r>
        <w:t xml:space="preserve">5. Challenges Faced by Nurses in Frankfurt</w:t>
      </w:r>
    </w:p>
    <w:p>
      <w:pPr>
        <w:pStyle w:val="FirstParagraph"/>
      </w:pPr>
      <w:r>
        <w:t xml:space="preserve">Despite the opportunities, nurses in Frankfurt face several challenges. These include high patient-to-nurse ratios, which can lead to burnout, and the need to adapt to rapidly changing medical technologies. Additionally, integrating immigrants into healthcare services requires cultural competence and additional training for nurses working with non-German-speaking patients.</w:t>
      </w:r>
    </w:p>
    <w:p>
      <w:pPr>
        <w:pStyle w:val="BodyText"/>
      </w:pPr>
      <w:r>
        <w:t xml:space="preserve">Another challenge is the administrative burden associated with Germany’s strict documentation requirements. Nurses must maintain meticulous records of patient care, medication administration, and treatment progress, often using electronic health record systems tailored to German regulations.</w:t>
      </w:r>
    </w:p>
    <w:bookmarkEnd w:id="25"/>
    <w:bookmarkStart w:id="26" w:name="opportunities-for-professional-growth"/>
    <w:p>
      <w:pPr>
        <w:pStyle w:val="Heading2"/>
      </w:pPr>
      <w:r>
        <w:t xml:space="preserve">6. Opportunities for Professional Growth</w:t>
      </w:r>
    </w:p>
    <w:p>
      <w:pPr>
        <w:pStyle w:val="FirstParagraph"/>
      </w:pPr>
      <w:r>
        <w:t xml:space="preserve">Frankfurt offers numerous opportunities for nurses to advance their careers through specialization and leadership roles. Nurses can pursue further education in fields such as midwifery, mental health care, or clinical research. The city’s hospitals also provide pathways to managerial positions, such as head nurse (Pflegedienstleiter) or quality assurance officer.</w:t>
      </w:r>
    </w:p>
    <w:p>
      <w:pPr>
        <w:pStyle w:val="BodyText"/>
      </w:pPr>
      <w:r>
        <w:t xml:space="preserve">Germany’s emphasis on lifelong learning means that nurses in Frankfurt can participate in continuous education programs funded by the government or employers. These programs ensure that nurses stay updated on medical advancements and regulatory changes, enhancing their ability to deliver high-quality care.</w:t>
      </w:r>
    </w:p>
    <w:bookmarkEnd w:id="26"/>
    <w:bookmarkStart w:id="27" w:name="conclusion"/>
    <w:p>
      <w:pPr>
        <w:pStyle w:val="Heading2"/>
      </w:pPr>
      <w:r>
        <w:t xml:space="preserve">7. Conclusion</w:t>
      </w:r>
    </w:p>
    <w:p>
      <w:pPr>
        <w:pStyle w:val="FirstParagraph"/>
      </w:pPr>
      <w:r>
        <w:t xml:space="preserve">The role of a nurse in Germany, particularly in Frankfurt, is both demanding and rewarding. As a critical component of the healthcare system, nurses must balance clinical expertise with cultural sensitivity and adaptability. The unique characteristics of Frankfurt—its diverse population, advanced medical infrastructure, and regulatory frameworks—create an environment where nurses can make a meaningful impact on patient outcomes while advancing their own professional development.</w:t>
      </w:r>
    </w:p>
    <w:p>
      <w:pPr>
        <w:pStyle w:val="BodyText"/>
      </w:pPr>
      <w:r>
        <w:t xml:space="preserve">This Undergraduate Thesis underscores the importance of understanding the local context when studying nursing in Germany. For future nurses considering careers in Frankfurt, this analysis provides insights into the opportunities, challenges, and skills required to succeed in one of Europe’s most dynamic healthcare landscapes.</w:t>
      </w:r>
    </w:p>
    <w:bookmarkEnd w:id="27"/>
    <w:bookmarkStart w:id="28" w:name="references"/>
    <w:p>
      <w:pPr>
        <w:pStyle w:val="Heading2"/>
      </w:pPr>
      <w:r>
        <w:t xml:space="preserve">References</w:t>
      </w:r>
    </w:p>
    <w:p>
      <w:pPr>
        <w:numPr>
          <w:ilvl w:val="0"/>
          <w:numId w:val="1001"/>
        </w:numPr>
        <w:pStyle w:val="Compact"/>
      </w:pPr>
      <w:r>
        <w:t xml:space="preserve">Bundesministerium für Gesundheit (Federal Ministry of Health). (2023).</w:t>
      </w:r>
      <w:r>
        <w:t xml:space="preserve"> </w:t>
      </w:r>
      <w:r>
        <w:rPr>
          <w:iCs/>
          <w:i/>
        </w:rPr>
        <w:t xml:space="preserve">Pflegeberufegesetz</w:t>
      </w:r>
      <w:r>
        <w:t xml:space="preserve">.</w:t>
      </w:r>
    </w:p>
    <w:p>
      <w:pPr>
        <w:numPr>
          <w:ilvl w:val="0"/>
          <w:numId w:val="1001"/>
        </w:numPr>
        <w:pStyle w:val="Compact"/>
      </w:pPr>
      <w:r>
        <w:t xml:space="preserve">University Hospital Frankfurt. (n.d.). About Us. Retrieved from https://www.klinikum-frankfurt.de</w:t>
      </w:r>
    </w:p>
    <w:p>
      <w:pPr>
        <w:numPr>
          <w:ilvl w:val="0"/>
          <w:numId w:val="1001"/>
        </w:numPr>
        <w:pStyle w:val="Compact"/>
      </w:pPr>
      <w:r>
        <w:t xml:space="preserve">Deutsche Pflegerheinrichtungen e.V. (2023). Nursing Education in Germany.</w:t>
      </w:r>
    </w:p>
    <w:p>
      <w:pPr>
        <w:pStyle w:val="FirstParagraph"/>
      </w:pPr>
      <w:r>
        <w:t xml:space="preserve">*This document is designed for academic use and should be cited appropriately in any Undergraduate Thesis submitted for evaluation at institutions in Germany, including those located in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Nurse in Germany: A Focus on Frankfurt</dc:title>
  <dc:creator/>
  <dc:language>en</dc:language>
  <cp:keywords/>
  <dcterms:created xsi:type="dcterms:W3CDTF">2026-07-23T01:59:46Z</dcterms:created>
  <dcterms:modified xsi:type="dcterms:W3CDTF">2026-07-23T01:59:46Z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