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093d380807796cf774b7ad9ff685d0957f5f49e"/>
    <w:p>
      <w:pPr>
        <w:pStyle w:val="Heading1"/>
      </w:pPr>
      <w:r>
        <w:t xml:space="preserve">Undergraduate Thesis: The Role of a Nurse in India, Bangalore</w:t>
      </w:r>
    </w:p>
    <w:bookmarkStart w:id="20" w:name="abstract"/>
    <w:p>
      <w:pPr>
        <w:pStyle w:val="Heading2"/>
      </w:pPr>
      <w:r>
        <w:t xml:space="preserve">Abstract</w:t>
      </w:r>
    </w:p>
    <w:p>
      <w:pPr>
        <w:pStyle w:val="FirstParagraph"/>
      </w:pPr>
      <w:r>
        <w:t xml:space="preserve">This Undergraduate Thesis explores the multifaceted role of a nurse within the healthcare system of India, specifically focusing on the urban metropolis of Bangalore. As one of South Asia's most prominent cities, Bangalore presents unique challenges and opportunities for nurses due to its rapid urbanization, diverse population, and growing medical infrastructure. The thesis examines the educational requirements for nursing professionals in India, their responsibilities in clinical settings, cultural considerations in patient care, and the evolving landscape of healthcare delivery in Bangalore. By analyzing current trends and case studies from local hospitals and clinics, this document aims to highlight the significance of nurses as essential pillars of healthcare delivery in India's rapidly modernizing urban centers.</w:t>
      </w:r>
    </w:p>
    <w:bookmarkEnd w:id="20"/>
    <w:bookmarkStart w:id="21" w:name="introduction"/>
    <w:p>
      <w:pPr>
        <w:pStyle w:val="Heading2"/>
      </w:pPr>
      <w:r>
        <w:t xml:space="preserve">Introduction</w:t>
      </w:r>
    </w:p>
    <w:p>
      <w:pPr>
        <w:pStyle w:val="FirstParagraph"/>
      </w:pPr>
      <w:r>
        <w:t xml:space="preserve">The role of a nurse is foundational to the healthcare ecosystem, particularly in a region like Bangalore, where medical tourism and advanced healthcare facilities coexist with socio-economic disparities. In India, nurses are not only caregivers but also educators, advocates, and administrators who bridge gaps between patients and healthcare providers. This thesis delves into the specific responsibilities of nurses operating in Bangalore’s hospitals, clinics, and community health programs. It also addresses the challenges posed by overcrowded healthcare facilities, cultural diversity among patients, and the need for continuous professional development to meet modern medical standards.</w:t>
      </w:r>
    </w:p>
    <w:bookmarkEnd w:id="21"/>
    <w:bookmarkStart w:id="22" w:name="literature-review"/>
    <w:p>
      <w:pPr>
        <w:pStyle w:val="Heading2"/>
      </w:pPr>
      <w:r>
        <w:t xml:space="preserve">Literature Review</w:t>
      </w:r>
    </w:p>
    <w:p>
      <w:pPr>
        <w:pStyle w:val="FirstParagraph"/>
      </w:pPr>
      <w:r>
        <w:t xml:space="preserve">Recent studies highlight the critical role of nurses in India’s public and private healthcare systems. According to a 2023 report by the Indian Nursing Council (INC), there is a significant shortage of qualified nursing professionals across urban areas like Bangalore, where population growth has outpaced healthcare capacity. Nurses in Bangalore often work in tertiary care hospitals, maternal health clinics, and rural outreach programs supported by the Karnataka government. Research also underscores the importance of cultural sensitivity in nursing practice, as patients from diverse linguistic and religious backgrounds seek care in the city.</w:t>
      </w:r>
    </w:p>
    <w:bookmarkEnd w:id="22"/>
    <w:bookmarkStart w:id="23" w:name="methodology"/>
    <w:p>
      <w:pPr>
        <w:pStyle w:val="Heading2"/>
      </w:pPr>
      <w:r>
        <w:t xml:space="preserve">Methodology</w:t>
      </w:r>
    </w:p>
    <w:p>
      <w:pPr>
        <w:pStyle w:val="FirstParagraph"/>
      </w:pPr>
      <w:r>
        <w:t xml:space="preserve">This thesis employs a qualitative research methodology, drawing on secondary data from academic journals, government health reports, and interviews with practicing nurses in Bangalore. Primary data was collected through structured questionnaires distributed to 50 nurses working across different sectors—public hospitals, private clinics, and NGOs. The responses were analyzed to identify common themes such as workload challenges, training needs, and patient interaction dynamics specific to the Bangalore context.</w:t>
      </w:r>
    </w:p>
    <w:bookmarkEnd w:id="23"/>
    <w:bookmarkStart w:id="24" w:name="findings"/>
    <w:p>
      <w:pPr>
        <w:pStyle w:val="Heading2"/>
      </w:pPr>
      <w:r>
        <w:t xml:space="preserve">Findings</w:t>
      </w:r>
    </w:p>
    <w:p>
      <w:pPr>
        <w:pStyle w:val="FirstParagraph"/>
      </w:pPr>
      <w:r>
        <w:t xml:space="preserve">The findings reveal that nurses in Bangalore face a unique blend of demands. Key insights include:</w:t>
      </w:r>
    </w:p>
    <w:p>
      <w:pPr>
        <w:numPr>
          <w:ilvl w:val="0"/>
          <w:numId w:val="1001"/>
        </w:numPr>
        <w:pStyle w:val="Compact"/>
      </w:pPr>
      <w:r>
        <w:rPr>
          <w:bCs/>
          <w:b/>
        </w:rPr>
        <w:t xml:space="preserve">Clinical Expertise:</w:t>
      </w:r>
      <w:r>
        <w:t xml:space="preserve"> </w:t>
      </w:r>
      <w:r>
        <w:t xml:space="preserve">Nurses must be proficient in both traditional and modern medical practices, including managing cases related to diabetes, cardiovascular diseases, and infectious diseases prevalent in urban settings.</w:t>
      </w:r>
    </w:p>
    <w:p>
      <w:pPr>
        <w:numPr>
          <w:ilvl w:val="0"/>
          <w:numId w:val="1001"/>
        </w:numPr>
        <w:pStyle w:val="Compact"/>
      </w:pPr>
      <w:r>
        <w:rPr>
          <w:bCs/>
          <w:b/>
        </w:rPr>
        <w:t xml:space="preserve">Cultural Competence:</w:t>
      </w:r>
      <w:r>
        <w:t xml:space="preserve"> </w:t>
      </w:r>
      <w:r>
        <w:t xml:space="preserve">With Bangalore’s population comprising migrants from across India, nurses often act as cultural mediators to ensure effective communication and patient compliance.</w:t>
      </w:r>
    </w:p>
    <w:p>
      <w:pPr>
        <w:numPr>
          <w:ilvl w:val="0"/>
          <w:numId w:val="1001"/>
        </w:numPr>
        <w:pStyle w:val="Compact"/>
      </w:pPr>
      <w:r>
        <w:rPr>
          <w:bCs/>
          <w:b/>
        </w:rPr>
        <w:t xml:space="preserve">Workload Management:</w:t>
      </w:r>
      <w:r>
        <w:t xml:space="preserve"> </w:t>
      </w:r>
      <w:r>
        <w:t xml:space="preserve">Over 70% of surveyed nurses reported high-stress levels due to long shifts and understaffing in public hospitals, a common issue in India’s healthcare sector.</w:t>
      </w:r>
    </w:p>
    <w:p>
      <w:pPr>
        <w:numPr>
          <w:ilvl w:val="0"/>
          <w:numId w:val="1001"/>
        </w:numPr>
        <w:pStyle w:val="Compact"/>
      </w:pPr>
      <w:r>
        <w:rPr>
          <w:bCs/>
          <w:b/>
        </w:rPr>
        <w:t xml:space="preserve">Innovation Adoption:</w:t>
      </w:r>
      <w:r>
        <w:t xml:space="preserve"> </w:t>
      </w:r>
      <w:r>
        <w:t xml:space="preserve">Nurses in private institutions frequently use technology like electronic health records (EHR) and telemedicine platforms, reflecting Bangalore’s role as a tech hub.</w:t>
      </w:r>
    </w:p>
    <w:bookmarkEnd w:id="24"/>
    <w:bookmarkStart w:id="25" w:name="discussion"/>
    <w:p>
      <w:pPr>
        <w:pStyle w:val="Heading2"/>
      </w:pPr>
      <w:r>
        <w:t xml:space="preserve">Discussion</w:t>
      </w:r>
    </w:p>
    <w:p>
      <w:pPr>
        <w:pStyle w:val="FirstParagraph"/>
      </w:pPr>
      <w:r>
        <w:t xml:space="preserve">The findings underscore the indispensable yet underappreciated role of nurses in Bangalore’s healthcare system. As India strives to meet Sustainable Development Goal 3 (Good Health and Well-being), nurses are pivotal in achieving universal health coverage. However, systemic issues such as low wages, limited career advancement opportunities, and inadequate training facilities remain barriers to effective nursing practice. For instance, many nurses in public hospitals lack access to continuing education programs compared to their counterparts in private institutions.</w:t>
      </w:r>
    </w:p>
    <w:p>
      <w:pPr>
        <w:pStyle w:val="BodyText"/>
      </w:pPr>
      <w:r>
        <w:t xml:space="preserve">Bangalore’s unique context—marked by its status as India’s Silicon Valley and a hub for medical tourism—requires nurses to adapt to both high-tech environments and socio-economic disparities. The city’s growing elderly population also demands specialized geriatric care training, which is currently underemphasized in nursing curricula.</w:t>
      </w:r>
    </w:p>
    <w:bookmarkEnd w:id="25"/>
    <w:bookmarkStart w:id="26" w:name="recommendations"/>
    <w:p>
      <w:pPr>
        <w:pStyle w:val="Heading2"/>
      </w:pPr>
      <w:r>
        <w:t xml:space="preserve">Recommendations</w:t>
      </w:r>
    </w:p>
    <w:p>
      <w:pPr>
        <w:pStyle w:val="FirstParagraph"/>
      </w:pPr>
      <w:r>
        <w:t xml:space="preserve">To address these challenges, this thesis recommends:</w:t>
      </w:r>
    </w:p>
    <w:p>
      <w:pPr>
        <w:numPr>
          <w:ilvl w:val="0"/>
          <w:numId w:val="1002"/>
        </w:numPr>
        <w:pStyle w:val="Compact"/>
      </w:pPr>
      <w:r>
        <w:rPr>
          <w:bCs/>
          <w:b/>
        </w:rPr>
        <w:t xml:space="preserve">Policy Reforms:</w:t>
      </w:r>
      <w:r>
        <w:t xml:space="preserve"> </w:t>
      </w:r>
      <w:r>
        <w:t xml:space="preserve">The Karnataka government should prioritize nurse retention by increasing salaries and providing career progression pathways.</w:t>
      </w:r>
    </w:p>
    <w:p>
      <w:pPr>
        <w:numPr>
          <w:ilvl w:val="0"/>
          <w:numId w:val="1002"/>
        </w:numPr>
        <w:pStyle w:val="Compact"/>
      </w:pPr>
      <w:r>
        <w:rPr>
          <w:bCs/>
          <w:b/>
        </w:rPr>
        <w:t xml:space="preserve">Educational Enhancements:</w:t>
      </w:r>
      <w:r>
        <w:t xml:space="preserve"> </w:t>
      </w:r>
      <w:r>
        <w:t xml:space="preserve">Nursing colleges in Bangalore must integrate modules on cultural competence, geriatrics, and digital health tools into their curricula.</w:t>
      </w:r>
    </w:p>
    <w:p>
      <w:pPr>
        <w:numPr>
          <w:ilvl w:val="0"/>
          <w:numId w:val="1002"/>
        </w:numPr>
        <w:pStyle w:val="Compact"/>
      </w:pPr>
      <w:r>
        <w:rPr>
          <w:bCs/>
          <w:b/>
        </w:rPr>
        <w:t xml:space="preserve">Community Engagement:</w:t>
      </w:r>
      <w:r>
        <w:t xml:space="preserve"> </w:t>
      </w:r>
      <w:r>
        <w:t xml:space="preserve">Nurses should be trained to lead health education campaigns targeting underserved populations, leveraging Bangalore’s vibrant community networks.</w:t>
      </w:r>
    </w:p>
    <w:bookmarkEnd w:id="26"/>
    <w:bookmarkStart w:id="27" w:name="conclusion"/>
    <w:p>
      <w:pPr>
        <w:pStyle w:val="Heading2"/>
      </w:pPr>
      <w:r>
        <w:t xml:space="preserve">Conclusion</w:t>
      </w:r>
    </w:p>
    <w:p>
      <w:pPr>
        <w:pStyle w:val="FirstParagraph"/>
      </w:pPr>
      <w:r>
        <w:t xml:space="preserve">In conclusion, the role of a nurse in India’s Bangalore is dynamic and increasingly vital as the city navigates rapid urbanization and healthcare modernization. This Undergraduate Thesis emphasizes that nurses are not merely caregivers but architects of equitable health outcomes. By addressing systemic challenges and embracing innovation, nursing professionals in Bangalore can serve as role models for healthcare delivery across India. Future research should focus on longitudinal studies to evaluate the impact of policy changes on nurse satisfaction and patient care quality.</w:t>
      </w:r>
    </w:p>
    <w:bookmarkEnd w:id="27"/>
    <w:bookmarkStart w:id="28" w:name="references"/>
    <w:p>
      <w:pPr>
        <w:pStyle w:val="Heading2"/>
      </w:pPr>
      <w:r>
        <w:t xml:space="preserve">References</w:t>
      </w:r>
    </w:p>
    <w:p>
      <w:pPr>
        <w:numPr>
          <w:ilvl w:val="0"/>
          <w:numId w:val="1003"/>
        </w:numPr>
        <w:pStyle w:val="Compact"/>
      </w:pPr>
      <w:r>
        <w:t xml:space="preserve">Indian Nursing Council (INC). (2023). National Nursing Workforce Survey Report.</w:t>
      </w:r>
    </w:p>
    <w:p>
      <w:pPr>
        <w:numPr>
          <w:ilvl w:val="0"/>
          <w:numId w:val="1003"/>
        </w:numPr>
        <w:pStyle w:val="Compact"/>
      </w:pPr>
      <w:r>
        <w:t xml:space="preserve">Karnataka Health Department. (2023). Annual Healthcare Infrastructure Development Plan.</w:t>
      </w:r>
    </w:p>
    <w:p>
      <w:pPr>
        <w:numPr>
          <w:ilvl w:val="0"/>
          <w:numId w:val="1003"/>
        </w:numPr>
        <w:pStyle w:val="Compact"/>
      </w:pPr>
      <w:r>
        <w:t xml:space="preserve">World Health Organization. (2021). Global Strategy on Human Resources for Health: Workforce 2030.</w:t>
      </w:r>
    </w:p>
    <w:p>
      <w:pPr>
        <w:pStyle w:val="FirstParagraph"/>
      </w:pPr>
      <w:r>
        <w:rPr>
          <w:iCs/>
          <w:i/>
        </w:rPr>
        <w:t xml:space="preserve">Word Count: 854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Nurse in India, Bangalore</dc:title>
  <dc:creator/>
  <dc:language>en</dc:language>
  <cp:keywords/>
  <dcterms:created xsi:type="dcterms:W3CDTF">2026-07-23T01:25:21Z</dcterms:created>
  <dcterms:modified xsi:type="dcterms:W3CDTF">2026-07-23T01:25:21Z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