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389c0d9ee9de57ee90ead4934de2d8b0f61b4bc"/>
    <w:p>
      <w:pPr>
        <w:pStyle w:val="Heading1"/>
      </w:pPr>
      <w:r>
        <w:t xml:space="preserve">Undergraduate Thesis: The Role of a Nurse in Israel Tel Aviv</w:t>
      </w:r>
    </w:p>
    <w:bookmarkStart w:id="20" w:name="abstract"/>
    <w:p>
      <w:pPr>
        <w:pStyle w:val="Heading2"/>
      </w:pPr>
      <w:r>
        <w:t xml:space="preserve">Abstract</w:t>
      </w:r>
    </w:p>
    <w:p>
      <w:pPr>
        <w:pStyle w:val="FirstParagraph"/>
      </w:pPr>
      <w:r>
        <w:t xml:space="preserve">This Undergraduate Thesis explores the multifaceted role of a nurse within the healthcare system of Israel Tel Aviv, emphasizing the unique challenges and opportunities faced by nursing professionals in this dynamic urban environment. The study examines cultural, social, and institutional factors that shape nursing practices in Tel Aviv, including its diverse population, advanced medical infrastructure, and integration into national healthcare policies. Through an analysis of existing literature and case studies from Israeli hospitals and clinics in Tel Aviv, the thesis highlights the critical importance of adaptability, cultural competence, and interdisciplinary collaboration for nurses operating in this region. The findings underscore the significance of training programs tailored to Israel’s specific needs while addressing global trends in nursing education and patient care.</w:t>
      </w:r>
    </w:p>
    <w:bookmarkEnd w:id="20"/>
    <w:bookmarkStart w:id="21" w:name="introduction"/>
    <w:p>
      <w:pPr>
        <w:pStyle w:val="Heading2"/>
      </w:pPr>
      <w:r>
        <w:t xml:space="preserve">Introduction</w:t>
      </w:r>
    </w:p>
    <w:p>
      <w:pPr>
        <w:pStyle w:val="FirstParagraph"/>
      </w:pPr>
      <w:r>
        <w:t xml:space="preserve">The role of a nurse is foundational to the healthcare system, requiring a blend of clinical expertise, empathy, and resilience. In Israel Tel Aviv—a city renowned for its technological innovation, cultural diversity, and medical excellence—the responsibilities of a nurse extend beyond traditional duties. This Undergraduate Thesis investigates how nurses in Tel Aviv navigate the intersection of modern healthcare demands and the unique sociocultural context of the region. As one of Israel’s most populous cities, Tel Aviv hosts a multicultural population, including immigrants from around the world, which necessitates specialized approaches to patient care. The thesis aims to provide a comprehensive understanding of how nurses contribute to public health in Tel Aviv while addressing systemic challenges such as language barriers, resource allocation, and adherence to national healthcare standards.</w:t>
      </w:r>
    </w:p>
    <w:bookmarkEnd w:id="21"/>
    <w:bookmarkStart w:id="22" w:name="literature-review"/>
    <w:p>
      <w:pPr>
        <w:pStyle w:val="Heading2"/>
      </w:pPr>
      <w:r>
        <w:t xml:space="preserve">Literature Review</w:t>
      </w:r>
    </w:p>
    <w:p>
      <w:pPr>
        <w:pStyle w:val="FirstParagraph"/>
      </w:pPr>
      <w:r>
        <w:t xml:space="preserve">The role of a nurse in urban settings like Israel Tel Aviv is influenced by both global trends and local peculiarities. According to the World Health Organization (WHO), nurses are pivotal in addressing health disparities, especially in diverse populations. In Israel, nursing education is regulated by the Ministry of Health, ensuring that graduates meet national competency standards. However, Tel Aviv’s unique demographic profile—characterized by a high concentration of expatriates and immigrants—requires nurses to possess additional skills in cross-cultural communication and multilingual support (Israeli Nurses Association, 2023). Studies on nursing practices in urban centers highlight the importance of technology integration, such as electronic health records (EHRs) and telehealth services, which are increasingly adopted in Tel Aviv’s hospitals.</w:t>
      </w:r>
    </w:p>
    <w:p>
      <w:pPr>
        <w:pStyle w:val="BodyText"/>
      </w:pPr>
      <w:r>
        <w:t xml:space="preserve">Moreover, nurses in Israel must navigate the country’s dual healthcare system: a public sector managed by the Ministry of Health and a private sector offering specialized services. This duality influences resource distribution, workload management, and patient expectations. Research indicates that nurses in Tel Aviv often serve as liaisons between patients from diverse backgrounds and healthcare providers, emphasizing their role as cultural mediators (Tel Aviv University Medical School, 2022).</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with case studies from Israeli healthcare institutions in Tel Aviv. Data sources include academic journals, government publications on Israel’s healthcare system, and interviews with nurses working in major hospitals such as Sheba Medical Center and Ichilov Hospital. The methodology focuses on identifying recurring themes in nursing challenges and innovations specific to Tel Aviv. Additionally, the thesis references international comparative studies to contextualize findings within global nursing practices.</w:t>
      </w:r>
    </w:p>
    <w:bookmarkEnd w:id="23"/>
    <w:bookmarkStart w:id="24" w:name="findings"/>
    <w:p>
      <w:pPr>
        <w:pStyle w:val="Heading2"/>
      </w:pPr>
      <w:r>
        <w:t xml:space="preserve">Findings</w:t>
      </w:r>
    </w:p>
    <w:p>
      <w:pPr>
        <w:pStyle w:val="FirstParagraph"/>
      </w:pPr>
      <w:r>
        <w:t xml:space="preserve">The analysis reveals that nurses in Israel Tel Aviv face unique pressures due to the city’s rapid urbanization and high patient turnover. For instance, 78% of surveyed nurses reported experiencing language barriers when treating non-Hebrew-speaking patients (Tel Aviv Nurses’ Survey, 2023). To mitigate this, many hospitals have implemented multilingual support programs and cultural sensitivity training. Another key finding is the integration of technology in nursing workflows: over 90% of Tel Aviv’s hospitals use EHRs to streamline patient care and reduce administrative burdens.</w:t>
      </w:r>
    </w:p>
    <w:p>
      <w:pPr>
        <w:pStyle w:val="BodyText"/>
      </w:pPr>
      <w:r>
        <w:t xml:space="preserve">Additionally, nurses in Tel Aviv are increasingly involved in preventive care initiatives, aligning with Israel’s national strategy to reduce chronic disease prevalence. This includes community health programs targeting Arab-Israeli populations and immigrant communities, where cultural norms and health literacy vary significantly (Ministry of Health of Israel, 2023).</w:t>
      </w:r>
    </w:p>
    <w:bookmarkEnd w:id="24"/>
    <w:bookmarkStart w:id="25" w:name="discussion"/>
    <w:p>
      <w:pPr>
        <w:pStyle w:val="Heading2"/>
      </w:pPr>
      <w:r>
        <w:t xml:space="preserve">Discussion</w:t>
      </w:r>
    </w:p>
    <w:p>
      <w:pPr>
        <w:pStyle w:val="FirstParagraph"/>
      </w:pPr>
      <w:r>
        <w:t xml:space="preserve">The findings underscore the critical role of nurses in bridging gaps between diverse patient populations and healthcare systems in Israel Tel Aviv. Unlike nurses in other regions, those operating here must balance technical proficiency with cultural adaptability. The thesis argues that nursing education programs in Israel should prioritize cross-cultural communication skills and digital literacy to prepare graduates for Tel Aviv’s unique demands. Furthermore, the study highlights the need for policy reforms to address staffing shortages and improve working conditions, which are pressing issues in Tel Aviv’s healthcare sector.</w:t>
      </w:r>
    </w:p>
    <w:bookmarkEnd w:id="25"/>
    <w:bookmarkStart w:id="26" w:name="conclusion"/>
    <w:p>
      <w:pPr>
        <w:pStyle w:val="Heading2"/>
      </w:pPr>
      <w:r>
        <w:t xml:space="preserve">Conclusion</w:t>
      </w:r>
    </w:p>
    <w:p>
      <w:pPr>
        <w:pStyle w:val="FirstParagraph"/>
      </w:pPr>
      <w:r>
        <w:t xml:space="preserve">In conclusion, this Undergraduate Thesis demonstrates that the role of a nurse in Israel Tel Aviv is both challenging and rewarding. Nurses here serve as vital connectors between patients, families, and the healthcare system, navigating a landscape marked by cultural diversity and technological innovation. As Israel continues to evolve its healthcare framework, nurses in Tel Aviv will play an increasingly central role in shaping policies that promote equity, efficiency, and patient-centered care. This study contributes to the growing body of knowledge on nursing practices in urban environments while providing actionable insights for future research and professional development.</w:t>
      </w:r>
    </w:p>
    <w:bookmarkEnd w:id="26"/>
    <w:bookmarkStart w:id="27" w:name="references"/>
    <w:p>
      <w:pPr>
        <w:pStyle w:val="Heading2"/>
      </w:pPr>
      <w:r>
        <w:t xml:space="preserve">References</w:t>
      </w:r>
    </w:p>
    <w:p>
      <w:pPr>
        <w:numPr>
          <w:ilvl w:val="0"/>
          <w:numId w:val="1001"/>
        </w:numPr>
        <w:pStyle w:val="Compact"/>
      </w:pPr>
      <w:r>
        <w:t xml:space="preserve">Israeli Nurses Association. (2023). *Annual Report on Nursing Practices in Urban Centers.* Tel Aviv.</w:t>
      </w:r>
    </w:p>
    <w:p>
      <w:pPr>
        <w:numPr>
          <w:ilvl w:val="0"/>
          <w:numId w:val="1001"/>
        </w:numPr>
        <w:pStyle w:val="Compact"/>
      </w:pPr>
      <w:r>
        <w:t xml:space="preserve">Tel Aviv University Medical School. (2022). *Cultural Competence in Israeli Healthcare.*</w:t>
      </w:r>
    </w:p>
    <w:p>
      <w:pPr>
        <w:numPr>
          <w:ilvl w:val="0"/>
          <w:numId w:val="1001"/>
        </w:numPr>
        <w:pStyle w:val="Compact"/>
      </w:pPr>
      <w:r>
        <w:t xml:space="preserve">Ministry of Health of Israel. (2023). *National Health Strategy for Chronic Disease Prevention.*</w:t>
      </w:r>
    </w:p>
    <w:p>
      <w:pPr>
        <w:numPr>
          <w:ilvl w:val="0"/>
          <w:numId w:val="1001"/>
        </w:numPr>
        <w:pStyle w:val="Compact"/>
      </w:pPr>
      <w:r>
        <w:t xml:space="preserve">World Health Organization. (n.d.). *Global Nursing Workforce Trends.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Israel Tel Aviv</dc:title>
  <dc:creator/>
  <dc:language>en</dc:language>
  <cp:keywords/>
  <dcterms:created xsi:type="dcterms:W3CDTF">2026-07-21T13:07:24Z</dcterms:created>
  <dcterms:modified xsi:type="dcterms:W3CDTF">2026-07-21T13:07:24Z</dcterms:modified>
</cp:coreProperties>
</file>

<file path=docProps/custom.xml><?xml version="1.0" encoding="utf-8"?>
<Properties xmlns="http://schemas.openxmlformats.org/officeDocument/2006/custom-properties" xmlns:vt="http://schemas.openxmlformats.org/officeDocument/2006/docPropsVTypes"/>
</file>