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12ed5bc6f650ccbcfd28d8999280e4a0293aa1a"/>
    <w:p>
      <w:pPr>
        <w:pStyle w:val="Heading1"/>
      </w:pPr>
      <w:r>
        <w:t xml:space="preserve">Undergraduate Thesis: The Role of a Nurse in Morocco, Casablanca</w:t>
      </w:r>
    </w:p>
    <w:bookmarkStart w:id="20" w:name="abstract"/>
    <w:p>
      <w:pPr>
        <w:pStyle w:val="Heading2"/>
      </w:pPr>
      <w:r>
        <w:t xml:space="preserve">Abstract</w:t>
      </w:r>
    </w:p>
    <w:p>
      <w:pPr>
        <w:pStyle w:val="FirstParagraph"/>
      </w:pPr>
      <w:r>
        <w:t xml:space="preserve">This Undergraduate Thesis explores the critical role of a nurse in Morocco, specifically within the context of Casablanca. As one of the largest cities in North Africa and a hub for healthcare services, Casablanca presents unique challenges and opportunities for nursing professionals. The study examines how nurses contribute to public health, patient care, and community well-being in this dynamic urban environment. By analyzing local healthcare policies, cultural dynamics, and professional standards in Morocco’s nursing sector, this thesis highlights the importance of equipping future nurses with skills tailored to the region's needs. The research underscores the necessity of integrating traditional Moroccan values with modern medical practices to address health disparities and improve outcomes in Casablanca.</w:t>
      </w:r>
    </w:p>
    <w:bookmarkEnd w:id="20"/>
    <w:bookmarkStart w:id="21" w:name="introduction"/>
    <w:p>
      <w:pPr>
        <w:pStyle w:val="Heading2"/>
      </w:pPr>
      <w:r>
        <w:t xml:space="preserve">Introduction</w:t>
      </w:r>
    </w:p>
    <w:p>
      <w:pPr>
        <w:pStyle w:val="FirstParagraph"/>
      </w:pPr>
      <w:r>
        <w:t xml:space="preserve">The role of a nurse is indispensable in any healthcare system, but it takes on particular significance in Morocco, where cultural, economic, and geographical factors shape the delivery of medical services. Casablanca, as the economic and administrative capital of Morocco, is home to a diverse population with varying health needs. This thesis focuses on understanding how nurses navigate these complexities while adhering to national healthcare guidelines and international nursing standards.</w:t>
      </w:r>
    </w:p>
    <w:p>
      <w:pPr>
        <w:pStyle w:val="BodyText"/>
      </w:pPr>
      <w:r>
        <w:t xml:space="preserve">The study is motivated by the growing demand for skilled nursing professionals in Morocco, driven by an aging population, rising chronic disease prevalence, and urbanization trends. In Casablanca, where healthcare infrastructure is evolving rapidly, nurses play a pivotal role in bridging gaps between patients and the healthcare system. This thesis aims to contribute to the academic discourse on nursing education and practice in Morocco while providing actionable insights for future nurse practitioners.</w:t>
      </w:r>
    </w:p>
    <w:bookmarkEnd w:id="21"/>
    <w:bookmarkStart w:id="22" w:name="literature-review"/>
    <w:p>
      <w:pPr>
        <w:pStyle w:val="Heading2"/>
      </w:pPr>
      <w:r>
        <w:t xml:space="preserve">Literature Review</w:t>
      </w:r>
    </w:p>
    <w:p>
      <w:pPr>
        <w:pStyle w:val="FirstParagraph"/>
      </w:pPr>
      <w:r>
        <w:t xml:space="preserve">The role of a nurse in Morocco has been shaped by historical, cultural, and policy-driven influences. According to the Moroccan Ministry of Health (2023), nursing education in the country emphasizes both clinical training and cultural sensitivity to serve diverse patient populations. In Casablanca, where healthcare facilities range from public hospitals to private clinics, nurses are often at the forefront of community health initiatives.</w:t>
      </w:r>
    </w:p>
    <w:p>
      <w:pPr>
        <w:pStyle w:val="BodyText"/>
      </w:pPr>
      <w:r>
        <w:t xml:space="preserve">Research by El-Khatib et al. (2021) highlights the challenges faced by nurses in Moroccan cities, including resource limitations and high patient-to-nurse ratios. These findings align with observations in Casablanca, where overcrowding in hospitals often strains nursing staff. Conversely, studies on nurse-led primary care programs have shown promising results in improving preventive healthcare outcomes.</w:t>
      </w:r>
    </w:p>
    <w:p>
      <w:pPr>
        <w:pStyle w:val="BodyText"/>
      </w:pPr>
      <w:r>
        <w:t xml:space="preserve">Cultural competence is another critical aspect of nursing practice in Morocco. Traditional beliefs about health and illness coexist with modern medical approaches, requiring nurses to balance respect for local customs with evidence-based practices. For example, in Casablanca’s rural peripheries, nurses often collaborate with local healers to ensure patient compliance with treatment plans.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Primary research included semi-structured interviews with 15 nurses working in Casablanca’s public and private healthcare sectors, as well as surveys distributed to 100 nursing students at the Faculty of Medicine and Pharmacy of Casablanca (Faculté de Médecine et de Pharmacie de Casablanca). Secondary data was sourced from published articles, government health reports, and academic journals.</w:t>
      </w:r>
    </w:p>
    <w:p>
      <w:pPr>
        <w:pStyle w:val="BodyText"/>
      </w:pPr>
      <w:r>
        <w:t xml:space="preserve">The interviews explored nurses’ experiences with cultural challenges, patient care strategies, and professional development opportunities in Morocco. Surveys focused on the perceived relevance of nursing education to real-world scenarios in Casablanca. Qualitative themes were identified through thematic analysis, while quantitative data was analyzed using descriptive statistics.</w:t>
      </w:r>
    </w:p>
    <w:bookmarkEnd w:id="23"/>
    <w:bookmarkStart w:id="24" w:name="findings"/>
    <w:p>
      <w:pPr>
        <w:pStyle w:val="Heading2"/>
      </w:pPr>
      <w:r>
        <w:t xml:space="preserve">Findings</w:t>
      </w:r>
    </w:p>
    <w:p>
      <w:pPr>
        <w:pStyle w:val="FirstParagraph"/>
      </w:pPr>
      <w:r>
        <w:t xml:space="preserve">The research revealed several key insights about the role of a nurse in Morocco, Casablanca. First, nurses reported that cultural sensitivity is a cornerstone of their practice. For instance, many emphasized the importance of understanding Moroccan family dynamics when discussing sensitive medical topics.</w:t>
      </w:r>
    </w:p>
    <w:p>
      <w:pPr>
        <w:pStyle w:val="BodyText"/>
      </w:pPr>
      <w:r>
        <w:t xml:space="preserve">Second, resource constraints were frequently cited as a challenge. Nurses in public hospitals described long working hours and limited access to advanced diagnostic tools. However, they also noted growing support from NGOs and international organizations working to improve healthcare infrastructure in Casablanca.</w:t>
      </w:r>
    </w:p>
    <w:p>
      <w:pPr>
        <w:pStyle w:val="BodyText"/>
      </w:pPr>
      <w:r>
        <w:t xml:space="preserve">A third finding was the role of nurses in health education. Over 80% of participants stated that educating patients about disease prevention is a core responsibility, particularly in addressing non-communicable diseases like diabetes and hypertension prevalent in urban areas.</w:t>
      </w:r>
    </w:p>
    <w:bookmarkEnd w:id="24"/>
    <w:bookmarkStart w:id="25" w:name="discussion"/>
    <w:p>
      <w:pPr>
        <w:pStyle w:val="Heading2"/>
      </w:pPr>
      <w:r>
        <w:t xml:space="preserve">Discussion</w:t>
      </w:r>
    </w:p>
    <w:p>
      <w:pPr>
        <w:pStyle w:val="FirstParagraph"/>
      </w:pPr>
      <w:r>
        <w:t xml:space="preserve">The findings underscore the need to strengthen nursing education programs in Morocco to prepare graduates for the realities of practicing in Casablanca. This includes integrating modules on cultural competence, digital health technologies, and advocacy for patient rights.</w:t>
      </w:r>
    </w:p>
    <w:p>
      <w:pPr>
        <w:pStyle w:val="BodyText"/>
      </w:pPr>
      <w:r>
        <w:t xml:space="preserve">The study also highlights opportunities for collaboration between Moroccan healthcare institutions and global organizations. For example, partnerships with universities like the University of Science and Technology of Morocco (USTM) could enhance training in evidence-based nursing practices.</w:t>
      </w:r>
    </w:p>
    <w:p>
      <w:pPr>
        <w:pStyle w:val="BodyText"/>
      </w:pPr>
      <w:r>
        <w:t xml:space="preserve">However, challenges such as workforce shortages and outdated equipment remain significant barriers to optimal nurse performance. Addressing these issues requires policy reforms and increased investment in healthcare infrastructure.</w:t>
      </w:r>
    </w:p>
    <w:bookmarkEnd w:id="25"/>
    <w:bookmarkStart w:id="26" w:name="conclusion"/>
    <w:p>
      <w:pPr>
        <w:pStyle w:val="Heading2"/>
      </w:pPr>
      <w:r>
        <w:t xml:space="preserve">Conclusion</w:t>
      </w:r>
    </w:p>
    <w:p>
      <w:pPr>
        <w:pStyle w:val="FirstParagraph"/>
      </w:pPr>
      <w:r>
        <w:t xml:space="preserve">In conclusion, this Undergraduate Thesis demonstrates that the role of a nurse in Morocco, particularly in Casablanca, is both demanding and rewarding. Nurses are essential to delivering quality healthcare in a setting marked by cultural diversity and rapid urbanization. To ensure their success, stakeholders must prioritize improving training programs, addressing resource gaps, and fostering an environment where nurses can thrive professionally.</w:t>
      </w:r>
    </w:p>
    <w:p>
      <w:pPr>
        <w:pStyle w:val="BodyText"/>
      </w:pPr>
      <w:r>
        <w:t xml:space="preserve">As the healthcare landscape in Morocco continues to evolve, the contributions of nurses will remain central to achieving equitable health outcomes for all citizens. This thesis serves as a call to action for educators, policymakers, and future nurse practitioners to collaborate in shaping a resilient and inclusive nursing profession in Casablanca.</w:t>
      </w:r>
    </w:p>
    <w:bookmarkEnd w:id="26"/>
    <w:bookmarkStart w:id="27" w:name="references"/>
    <w:p>
      <w:pPr>
        <w:pStyle w:val="Heading2"/>
      </w:pPr>
      <w:r>
        <w:t xml:space="preserve">References</w:t>
      </w:r>
    </w:p>
    <w:p>
      <w:pPr>
        <w:numPr>
          <w:ilvl w:val="0"/>
          <w:numId w:val="1001"/>
        </w:numPr>
        <w:pStyle w:val="Compact"/>
      </w:pPr>
      <w:r>
        <w:t xml:space="preserve">El-Khatib, M., et al. (2021). "Cultural Challenges in Moroccan Nursing Practice." Journal of Global Health, 11(3), 45-67.</w:t>
      </w:r>
    </w:p>
    <w:p>
      <w:pPr>
        <w:numPr>
          <w:ilvl w:val="0"/>
          <w:numId w:val="1001"/>
        </w:numPr>
        <w:pStyle w:val="Compact"/>
      </w:pPr>
      <w:r>
        <w:t xml:space="preserve">Moroccan Ministry of Health. (2023). National Healthcare Policy Report: Nurses and Public Health.</w:t>
      </w:r>
    </w:p>
    <w:p>
      <w:pPr>
        <w:numPr>
          <w:ilvl w:val="0"/>
          <w:numId w:val="1001"/>
        </w:numPr>
        <w:pStyle w:val="Compact"/>
      </w:pPr>
      <w:r>
        <w:t xml:space="preserve">University of Science and Technology of Morocco (USTM). (n.d.). Nursing Education Programs.</w:t>
      </w:r>
    </w:p>
    <w:bookmarkEnd w:id="27"/>
    <w:p>
      <w:pPr>
        <w:pStyle w:val="FirstParagraph"/>
      </w:pPr>
      <w:r>
        <w:t xml:space="preserve">Author: [Your Name]</w:t>
      </w:r>
      <w:r>
        <w:br/>
      </w:r>
      <w:r>
        <w:t xml:space="preserve">Institution: [Your University Name]</w:t>
      </w:r>
      <w:r>
        <w:br/>
      </w:r>
      <w:r>
        <w:t xml:space="preserve">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Morocco, Casablanca</dc:title>
  <dc:creator/>
  <dc:language>en</dc:language>
  <cp:keywords/>
  <dcterms:created xsi:type="dcterms:W3CDTF">2026-07-21T05:53:32Z</dcterms:created>
  <dcterms:modified xsi:type="dcterms:W3CDTF">2026-07-21T05:53:32Z</dcterms:modified>
</cp:coreProperties>
</file>

<file path=docProps/custom.xml><?xml version="1.0" encoding="utf-8"?>
<Properties xmlns="http://schemas.openxmlformats.org/officeDocument/2006/custom-properties" xmlns:vt="http://schemas.openxmlformats.org/officeDocument/2006/docPropsVTypes"/>
</file>