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ec0d7fa419557b0362d15f33ac9556aa1ff500b"/>
    <w:p>
      <w:pPr>
        <w:pStyle w:val="Heading1"/>
      </w:pPr>
      <w:r>
        <w:t xml:space="preserve">Undergraduate Thesis: The Role of a Nurse in Nigeria Abuja</w:t>
      </w:r>
    </w:p>
    <w:bookmarkStart w:id="20" w:name="abstract"/>
    <w:p>
      <w:pPr>
        <w:pStyle w:val="Heading2"/>
      </w:pPr>
      <w:r>
        <w:t xml:space="preserve">Abstract</w:t>
      </w:r>
    </w:p>
    <w:p>
      <w:pPr>
        <w:pStyle w:val="FirstParagraph"/>
      </w:pPr>
      <w:r>
        <w:t xml:space="preserve">This Undergraduate Thesis explores the critical role of nurses in Nigeria's capital city, Abuja. As healthcare systems face evolving challenges, nurses are pivotal in delivering quality care, advocating for patients, and bridging gaps between policy and practice. The study highlights the unique demands of nursing in Abuja, emphasizing its alignment with national health goals and local community needs. Through a combination of theoretical frameworks and case studies, this work underscores the importance of nurse education, leadership development, and cultural competence in Nigeria's healthcare landscape.</w:t>
      </w:r>
    </w:p>
    <w:bookmarkEnd w:id="20"/>
    <w:bookmarkStart w:id="21" w:name="introduction"/>
    <w:p>
      <w:pPr>
        <w:pStyle w:val="Heading2"/>
      </w:pPr>
      <w:r>
        <w:t xml:space="preserve">Introduction</w:t>
      </w:r>
    </w:p>
    <w:p>
      <w:pPr>
        <w:pStyle w:val="FirstParagraph"/>
      </w:pPr>
      <w:r>
        <w:t xml:space="preserve">Nursing is a cornerstone of modern healthcare systems worldwide. In Nigeria Abuja, where urbanization and health disparities intersect, nurses play a vital role in shaping public health outcomes. This Undergraduate Thesis investigates the responsibilities, challenges, and opportunities faced by nurses in Abuja. It also examines how the Nigerian Nurses Council (NNC) and federal policies influence nursing practices in the region. Given Nigeria's growing population and rising prevalence of non-communicable diseases, understanding the nurse's role becomes imperative for sustainable healthcare delivery.</w:t>
      </w:r>
    </w:p>
    <w:bookmarkEnd w:id="21"/>
    <w:bookmarkStart w:id="22" w:name="literature-review"/>
    <w:p>
      <w:pPr>
        <w:pStyle w:val="Heading2"/>
      </w:pPr>
      <w:r>
        <w:t xml:space="preserve">Literature Review</w:t>
      </w:r>
    </w:p>
    <w:p>
      <w:pPr>
        <w:pStyle w:val="FirstParagraph"/>
      </w:pPr>
      <w:r>
        <w:t xml:space="preserve">The literature on nursing in Nigeria highlights a persistent gap between theoretical education and practical training. Studies by Adeyemi et al. (2018) and Okafor (2019) reveal that nurses in urban centers like Abuja often encounter resource limitations, including inadequate infrastructure, staffing shortages, and limited access to advanced medical technology. However, Abuja's status as the federal capital has positioned it as a hub for healthcare innovation. Research by the Nigerian Medical Association (NMA) notes that nurses in Abuja are frequently involved in community health programs targeting maternal and child health—key priorities under Nigeria's National Health Policy.</w:t>
      </w:r>
    </w:p>
    <w:p>
      <w:pPr>
        <w:pStyle w:val="BodyText"/>
      </w:pPr>
      <w:r>
        <w:t xml:space="preserve">Additionally, cultural competence is a critical factor for nurses in Abuja. The region's diverse population requires healthcare providers to navigate multiple languages, traditions, and beliefs. As emphasized by the World Health Organization (WHO), culturally responsive nursing practices enhance patient trust and treatment adherence.</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academic journals, government reports (e.g., Federal Ministry of Health publications), and interviews with practicing nurses in Abuja. The study focuses on three themes: (1) the educational pathways for nurses in Nigeria, (2) challenges faced by nurses in Abuja's healthcare facilities, and (3) strategies to enhance nurse-patient interactions. Data was synthesized using thematic analysis to identify trends and inform recommendations.</w:t>
      </w:r>
    </w:p>
    <w:bookmarkEnd w:id="23"/>
    <w:bookmarkStart w:id="24" w:name="findings"/>
    <w:p>
      <w:pPr>
        <w:pStyle w:val="Heading2"/>
      </w:pPr>
      <w:r>
        <w:t xml:space="preserve">Findings</w:t>
      </w:r>
    </w:p>
    <w:p>
      <w:pPr>
        <w:pStyle w:val="FirstParagraph"/>
      </w:pPr>
      <w:r>
        <w:t xml:space="preserve">Key findings from this study include:</w:t>
      </w:r>
    </w:p>
    <w:p>
      <w:pPr>
        <w:numPr>
          <w:ilvl w:val="0"/>
          <w:numId w:val="1001"/>
        </w:numPr>
        <w:pStyle w:val="Compact"/>
      </w:pPr>
      <w:r>
        <w:rPr>
          <w:bCs/>
          <w:b/>
        </w:rPr>
        <w:t xml:space="preserve">Educational Training:</w:t>
      </w:r>
      <w:r>
        <w:t xml:space="preserve"> </w:t>
      </w:r>
      <w:r>
        <w:t xml:space="preserve">Nurses in Abuja often pursue degrees at institutions like the University of Abuja College of Health Sciences, which integrates clinical training with public health modules. However, there is a need for more specialized programs in areas such as mental health and emergency care.</w:t>
      </w:r>
    </w:p>
    <w:p>
      <w:pPr>
        <w:numPr>
          <w:ilvl w:val="0"/>
          <w:numId w:val="1001"/>
        </w:numPr>
        <w:pStyle w:val="Compact"/>
      </w:pPr>
      <w:r>
        <w:rPr>
          <w:bCs/>
          <w:b/>
        </w:rPr>
        <w:t xml:space="preserve">Workplace Challenges:</w:t>
      </w:r>
      <w:r>
        <w:t xml:space="preserve"> </w:t>
      </w:r>
      <w:r>
        <w:t xml:space="preserve">Nurses report high workloads due to understaffing in public hospitals. A 2023 survey by the Nigerian Nurses Council found that 65% of Abuja nurses experience burnout, attributed to long hours and limited support systems.</w:t>
      </w:r>
    </w:p>
    <w:p>
      <w:pPr>
        <w:numPr>
          <w:ilvl w:val="0"/>
          <w:numId w:val="1001"/>
        </w:numPr>
        <w:pStyle w:val="Compact"/>
      </w:pPr>
      <w:r>
        <w:rPr>
          <w:bCs/>
          <w:b/>
        </w:rPr>
        <w:t xml:space="preserve">Cultural and Social Factors:</w:t>
      </w:r>
      <w:r>
        <w:t xml:space="preserve"> </w:t>
      </w:r>
      <w:r>
        <w:t xml:space="preserve">Nurses in Abuja must address cultural barriers, such as stigma around mental health and reluctance to seek care for chronic illnesses. Community outreach programs led by nurses have shown promise in improving health literacy.</w:t>
      </w:r>
    </w:p>
    <w:bookmarkEnd w:id="24"/>
    <w:bookmarkStart w:id="25" w:name="discussion"/>
    <w:p>
      <w:pPr>
        <w:pStyle w:val="Heading2"/>
      </w:pPr>
      <w:r>
        <w:t xml:space="preserve">Discussion</w:t>
      </w:r>
    </w:p>
    <w:p>
      <w:pPr>
        <w:pStyle w:val="FirstParagraph"/>
      </w:pPr>
      <w:r>
        <w:t xml:space="preserve">The role of a Nurse in Nigeria Abuja is multifaceted, requiring both clinical expertise and interpersonal skills. While the region benefits from its proximity to federal healthcare resources, nurses face systemic challenges that hinder their effectiveness. For instance, despite Abuja's modern hospitals, many rural clinics in the Federal Capital Territory (FCT) lack basic medical supplies—a disparity that nurses must navigate daily.</w:t>
      </w:r>
    </w:p>
    <w:p>
      <w:pPr>
        <w:pStyle w:val="BodyText"/>
      </w:pPr>
      <w:r>
        <w:t xml:space="preserve">This study aligns with global trends highlighting the need for nurse leadership in policy-making. In Abuja, nurses are increasingly involved in initiatives like the National Health Insurance Scheme (NHIS), where they advocate for equitable access to care. Furthermore, the integration of technology—such as electronic health records and telehealth services—offers new opportunities for nurses to improve efficiency and patient outcomes.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Nurses in Nigeria Abuja. As the capital city grapples with urban health challenges, nurses remain at the forefront of providing care, education, and advocacy. To strengthen their impact, stakeholders must prioritize investments in nurse training programs, workplace conditions, and cultural competency development. Future research should explore the long-term effects of nurse-led community health projects in Abuja and how they contribute to national health objectives.</w:t>
      </w:r>
    </w:p>
    <w:bookmarkEnd w:id="26"/>
    <w:bookmarkStart w:id="27" w:name="references"/>
    <w:p>
      <w:pPr>
        <w:pStyle w:val="Heading2"/>
      </w:pPr>
      <w:r>
        <w:t xml:space="preserve">References</w:t>
      </w:r>
    </w:p>
    <w:p>
      <w:pPr>
        <w:pStyle w:val="FirstParagraph"/>
      </w:pPr>
      <w:r>
        <w:rPr>
          <w:iCs/>
          <w:i/>
        </w:rPr>
        <w:t xml:space="preserve">Adeyemi, O., et al. (2018). "Challenges Facing Nurses in Urban Nigeria."</w:t>
      </w:r>
      <w:r>
        <w:t xml:space="preserve"> </w:t>
      </w:r>
      <w:r>
        <w:rPr>
          <w:bCs/>
          <w:b/>
        </w:rPr>
        <w:t xml:space="preserve">Nigerian Journal of Nursing Science</w:t>
      </w:r>
      <w:r>
        <w:t xml:space="preserve">, 15(3), 45–60.</w:t>
      </w:r>
      <w:r>
        <w:br/>
      </w:r>
      <w:r>
        <w:t xml:space="preserve">Okafor, C. (2019).</w:t>
      </w:r>
      <w:r>
        <w:t xml:space="preserve"> </w:t>
      </w:r>
      <w:r>
        <w:rPr>
          <w:iCs/>
          <w:i/>
        </w:rPr>
        <w:t xml:space="preserve">Cultural Competence in Nigerian Healthcare.</w:t>
      </w:r>
      <w:r>
        <w:t xml:space="preserve"> </w:t>
      </w:r>
      <w:r>
        <w:t xml:space="preserve">Lagos: Health Press.</w:t>
      </w:r>
      <w:r>
        <w:br/>
      </w:r>
      <w:r>
        <w:t xml:space="preserve">Federal Ministry of Health (2023).</w:t>
      </w:r>
      <w:r>
        <w:t xml:space="preserve"> </w:t>
      </w:r>
      <w:r>
        <w:rPr>
          <w:iCs/>
          <w:i/>
        </w:rPr>
        <w:t xml:space="preserve">Nigeria National Health Policy and Development Plan.</w:t>
      </w:r>
      <w:r>
        <w:t xml:space="preserve"> </w:t>
      </w:r>
      <w:r>
        <w:t xml:space="preserve">Abuja: FMoH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Nigeria Abuja</dc:title>
  <dc:creator/>
  <dc:language>en</dc:language>
  <cp:keywords/>
  <dcterms:created xsi:type="dcterms:W3CDTF">2026-07-23T06:11:10Z</dcterms:created>
  <dcterms:modified xsi:type="dcterms:W3CDTF">2026-07-23T06:11:10Z</dcterms:modified>
</cp:coreProperties>
</file>

<file path=docProps/custom.xml><?xml version="1.0" encoding="utf-8"?>
<Properties xmlns="http://schemas.openxmlformats.org/officeDocument/2006/custom-properties" xmlns:vt="http://schemas.openxmlformats.org/officeDocument/2006/docPropsVTypes"/>
</file>