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Healthcare</w:t>
      </w:r>
      <w:r>
        <w:t xml:space="preserve"> </w:t>
      </w:r>
      <w:r>
        <w:t xml:space="preserve">Delivery</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425cd392c38d343655fc0b691ec4ddef0f5e04c"/>
    <w:p>
      <w:pPr>
        <w:pStyle w:val="Heading1"/>
      </w:pPr>
      <w:r>
        <w:t xml:space="preserve">Undergraduate Thesis: The Role of the Nurse in Healthcare Delivery in South Africa Cape Town</w:t>
      </w:r>
    </w:p>
    <w:bookmarkStart w:id="20" w:name="abstract"/>
    <w:p>
      <w:pPr>
        <w:pStyle w:val="Heading2"/>
      </w:pPr>
      <w:r>
        <w:t xml:space="preserve">Abstract</w:t>
      </w:r>
    </w:p>
    <w:p>
      <w:pPr>
        <w:pStyle w:val="FirstParagraph"/>
      </w:pPr>
      <w:r>
        <w:t xml:space="preserve">This Undergraduate Thesis explores the critical role of nurses in healthcare delivery within South Africa’s Cape Town region. Given the unique socio-economic and cultural landscape of Cape Town, this study examines how nurses contribute to public health outcomes, address systemic challenges, and adapt to localized healthcare needs. By analyzing existing literature, policy frameworks, and case studies from Cape Town hospitals and clinics, this thesis highlights the importance of nurse training programs tailored to South Africa’s context. The findings underscore the need for strategic investment in nursing education and infrastructure to ensure equitable healthcare access in diverse communities across Cape Town.</w:t>
      </w:r>
    </w:p>
    <w:bookmarkEnd w:id="20"/>
    <w:bookmarkStart w:id="21" w:name="introduction"/>
    <w:p>
      <w:pPr>
        <w:pStyle w:val="Heading2"/>
      </w:pPr>
      <w:r>
        <w:t xml:space="preserve">Introduction</w:t>
      </w:r>
    </w:p>
    <w:p>
      <w:pPr>
        <w:pStyle w:val="FirstParagraph"/>
      </w:pPr>
      <w:r>
        <w:t xml:space="preserve">Cape Town, a metropolitan city in South Africa, is characterized by its socio-economic disparities, cultural diversity, and complex healthcare challenges. As one of the country’s largest urban centers, it serves as a focal point for public health initiatives and resource allocation. However, the region faces persistent issues such as overcrowded healthcare facilities, limited access to quality care in underserved areas like Khayelitsha and Mitchells Plain, and a shortage of trained healthcare professionals. Nurses play a pivotal role in addressing these challenges by providing primary care, managing chronic diseases, and acting as community health advocates.</w:t>
      </w:r>
    </w:p>
    <w:p>
      <w:pPr>
        <w:pStyle w:val="BodyText"/>
      </w:pPr>
      <w:r>
        <w:t xml:space="preserve">This Undergraduate Thesis investigates how the profession of Nurse in South Africa Cape Town is uniquely shaped by local conditions. It also evaluates current nursing practices, training programs, and policy interventions aimed at strengthening healthcare delivery in the region. The study emphasizes the importance of contextualizing nursing education to meet Cape Town’s specific needs, ensuring that nurses are equipped to navigate both clinical and social determinants of health.</w:t>
      </w:r>
    </w:p>
    <w:bookmarkEnd w:id="21"/>
    <w:bookmarkStart w:id="22" w:name="literature-review"/>
    <w:p>
      <w:pPr>
        <w:pStyle w:val="Heading2"/>
      </w:pPr>
      <w:r>
        <w:t xml:space="preserve">Literature Review</w:t>
      </w:r>
    </w:p>
    <w:p>
      <w:pPr>
        <w:pStyle w:val="FirstParagraph"/>
      </w:pPr>
      <w:r>
        <w:t xml:space="preserve">The role of nurses in South Africa has long been central to the country’s healthcare system. According to the South African Nursing Council, registered nurses form the backbone of primary healthcare services, particularly in rural and urban informal settlements. In Cape Town, where healthcare inequities are starkly visible, nurses are often the first point of contact for patients lacking access to specialists or advanced medical facilities.</w:t>
      </w:r>
    </w:p>
    <w:p>
      <w:pPr>
        <w:pStyle w:val="BodyText"/>
      </w:pPr>
      <w:r>
        <w:t xml:space="preserve">Recent studies highlight that nurses in Cape Town must address issues such as HIV/AIDS prevalence, maternal mortality rates, and mental health crises exacerbated by poverty and unemployment. For example, a 2021 report by the Western Cape Department of Health noted that over 60% of clinic visits in the region are managed by nurses alone. This statistic underscores the need for expanded nurse training programs that integrate culturally competent care, public health management, and digital health tools.</w:t>
      </w:r>
    </w:p>
    <w:p>
      <w:pPr>
        <w:pStyle w:val="BodyText"/>
      </w:pPr>
      <w:r>
        <w:t xml:space="preserve">Existing literature also emphasizes gaps in nursing education specific to South Africa’s socio-political context. While universities like the University of Cape Town and Stellenbosch University offer robust nursing curricula, there is a call for greater alignment between academic training and the realities of healthcare delivery in diverse communities. This thesis argues that such alignment is critical to preparing nurses who can effectively serve Cape Town’s population.</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secondary data from published studies, government health reports, and case studies of nursing practices in Cape Town. Data was collected from academic databases such as PubMed and Google Scholar, as well as policy documents from the South African Department of Health and local NGOs. Interviews with practicing nurses in Cape Town were also conducted to gain insights into their daily challenges and professional development needs.</w:t>
      </w:r>
    </w:p>
    <w:p>
      <w:pPr>
        <w:pStyle w:val="BodyText"/>
      </w:pPr>
      <w:r>
        <w:t xml:space="preserve">The analysis focuses on three key areas: (1) the role of nurses in managing public health crises, (2) barriers to effective healthcare delivery in underserved communities, and (3) innovations in nurse training tailored to South Africa’s context. Findings are synthesized to provide actionable recommendations for policymakers, educators, and healthcare institutions.</w:t>
      </w:r>
    </w:p>
    <w:bookmarkEnd w:id="23"/>
    <w:bookmarkStart w:id="24" w:name="findings"/>
    <w:p>
      <w:pPr>
        <w:pStyle w:val="Heading2"/>
      </w:pPr>
      <w:r>
        <w:t xml:space="preserve">Findings</w:t>
      </w:r>
    </w:p>
    <w:p>
      <w:pPr>
        <w:pStyle w:val="FirstParagraph"/>
      </w:pPr>
      <w:r>
        <w:t xml:space="preserve">The research reveals that nurses in Cape Town are instrumental in bridging gaps between healthcare providers and communities. For instance, mobile clinics staffed by nurses have significantly improved access to HIV testing and treatment in remote areas of the Western Cape. However, challenges such as nurse-to-patient ratios (often exceeding 1:50) and limited resources hinder their ability to provide holistic care.</w:t>
      </w:r>
    </w:p>
    <w:p>
      <w:pPr>
        <w:pStyle w:val="BodyText"/>
      </w:pPr>
      <w:r>
        <w:t xml:space="preserve">Participants in this study highlighted the importance of culturally sensitive training programs that address the unique needs of Cape Town’s multilingual and multicultural population. Additionally, nurses expressed a desire for more support in mental health care, which is increasingly prevalent due to socio-economic stressors.</w:t>
      </w:r>
    </w:p>
    <w:p>
      <w:pPr>
        <w:pStyle w:val="BodyText"/>
      </w:pPr>
      <w:r>
        <w:t xml:space="preserve">The thesis also identifies successful initiatives, such as the integration of traditional healers into nurse-led community health programs. This collaboration has improved trust between healthcare providers and local populations while addressing stigma around modern medicine.</w:t>
      </w:r>
    </w:p>
    <w:bookmarkEnd w:id="24"/>
    <w:bookmarkStart w:id="25" w:name="discussion"/>
    <w:p>
      <w:pPr>
        <w:pStyle w:val="Heading2"/>
      </w:pPr>
      <w:r>
        <w:t xml:space="preserve">Discussion</w:t>
      </w:r>
    </w:p>
    <w:p>
      <w:pPr>
        <w:pStyle w:val="FirstParagraph"/>
      </w:pPr>
      <w:r>
        <w:t xml:space="preserve">The findings of this Undergraduate Thesis align with broader global trends in nursing education and practice but emphasize the need for localized adaptations. In Cape Town, where healthcare disparities are acute, nurses must be trained to navigate both clinical and socio-political challenges. For example, addressing gender-based violence requires not only medical expertise but also an understanding of cultural norms and legal frameworks.</w:t>
      </w:r>
    </w:p>
    <w:p>
      <w:pPr>
        <w:pStyle w:val="BodyText"/>
      </w:pPr>
      <w:r>
        <w:t xml:space="preserve">Furthermore, the thesis underscores the importance of technology in nursing education. Programs that incorporate digital tools for patient management and telehealth services could enhance nurse efficiency and expand care access to marginalized communities. However, such initiatives require investment in infrastructure and ongoing training for healthcare workers.</w:t>
      </w:r>
    </w:p>
    <w:bookmarkEnd w:id="25"/>
    <w:bookmarkStart w:id="26" w:name="conclusion"/>
    <w:p>
      <w:pPr>
        <w:pStyle w:val="Heading2"/>
      </w:pPr>
      <w:r>
        <w:t xml:space="preserve">Conclusion</w:t>
      </w:r>
    </w:p>
    <w:p>
      <w:pPr>
        <w:pStyle w:val="FirstParagraph"/>
      </w:pPr>
      <w:r>
        <w:t xml:space="preserve">In conclusion, the role of the Nurse in South Africa Cape Town is indispensable to achieving equitable healthcare outcomes. This Undergraduate Thesis demonstrates that nurses are not only caregivers but also critical agents of change in addressing systemic challenges. By tailoring nursing education to the socio-economic realities of Cape Town and investing in innovative healthcare models, South Africa can strengthen its public health system and improve the quality of life for all citizens.</w:t>
      </w:r>
    </w:p>
    <w:p>
      <w:pPr>
        <w:pStyle w:val="BodyText"/>
      </w:pPr>
      <w:r>
        <w:t xml:space="preserve">Future research should explore the long-term impact of nurse-led initiatives on community health outcomes and evaluate the effectiveness of cross-sector collaborations between healthcare providers, NGOs, and local governments. Only through such efforts can Cape Town’s nurses continue to serve as pillars of resilience in an ever-evolving healthcare landscape.</w:t>
      </w:r>
    </w:p>
    <w:bookmarkEnd w:id="26"/>
    <w:bookmarkStart w:id="27" w:name="references"/>
    <w:p>
      <w:pPr>
        <w:pStyle w:val="Heading2"/>
      </w:pPr>
      <w:r>
        <w:t xml:space="preserve">References</w:t>
      </w:r>
    </w:p>
    <w:p>
      <w:pPr>
        <w:numPr>
          <w:ilvl w:val="0"/>
          <w:numId w:val="1001"/>
        </w:numPr>
        <w:pStyle w:val="Compact"/>
      </w:pPr>
      <w:r>
        <w:t xml:space="preserve">South African Nursing Council. (2023). *Role of Nurses in Public Health*. Retrieved from https://www.sanc.co.za</w:t>
      </w:r>
    </w:p>
    <w:p>
      <w:pPr>
        <w:numPr>
          <w:ilvl w:val="0"/>
          <w:numId w:val="1001"/>
        </w:numPr>
        <w:pStyle w:val="Compact"/>
      </w:pPr>
      <w:r>
        <w:t xml:space="preserve">Western Cape Department of Health. (2021). *Healthcare Challenges in the Western Cape*. Cape Town: WCDoH.</w:t>
      </w:r>
    </w:p>
    <w:p>
      <w:pPr>
        <w:numPr>
          <w:ilvl w:val="0"/>
          <w:numId w:val="1001"/>
        </w:numPr>
        <w:pStyle w:val="Compact"/>
      </w:pPr>
      <w:r>
        <w:t xml:space="preserve">University of Cape Town. (2022). *Nursing Curriculum Framework*. Retrieved from https://www.uct.ac.za</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Nurse in Healthcare Delivery in South Africa Cape Town</dc:title>
  <dc:creator/>
  <dc:language>en</dc:language>
  <cp:keywords/>
  <dcterms:created xsi:type="dcterms:W3CDTF">2026-07-24T16:43:52Z</dcterms:created>
  <dcterms:modified xsi:type="dcterms:W3CDTF">2026-07-24T16:43:52Z</dcterms:modified>
</cp:coreProperties>
</file>

<file path=docProps/custom.xml><?xml version="1.0" encoding="utf-8"?>
<Properties xmlns="http://schemas.openxmlformats.org/officeDocument/2006/custom-properties" xmlns:vt="http://schemas.openxmlformats.org/officeDocument/2006/docPropsVTypes"/>
</file>