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7ca779743a022dfd35e6dab05ebe2046dab54e1"/>
    <w:p>
      <w:pPr>
        <w:pStyle w:val="Heading1"/>
      </w:pPr>
      <w:r>
        <w:t xml:space="preserve">Undergraduate Thesis: The Role of Nurse in South Korea Seoul</w:t>
      </w:r>
    </w:p>
    <w:bookmarkStart w:id="20" w:name="abstract"/>
    <w:p>
      <w:pPr>
        <w:pStyle w:val="Heading2"/>
      </w:pPr>
      <w:r>
        <w:t xml:space="preserve">Abstract</w:t>
      </w:r>
    </w:p>
    <w:p>
      <w:pPr>
        <w:pStyle w:val="FirstParagraph"/>
      </w:pPr>
      <w:r>
        <w:t xml:space="preserve">This Undergraduate Thesis explores the multifaceted role of a nurse within the healthcare system of South Korea, with a specific focus on Seoul. As one of Asia's most advanced urban centers, Seoul presents unique challenges and opportunities for nurses in both clinical and community settings. This study examines the cultural, technological, and societal factors shaping nursing practice in Seoul while emphasizing the critical contributions of nurses to public health and patient care in South Korea.</w:t>
      </w:r>
    </w:p>
    <w:bookmarkEnd w:id="20"/>
    <w:bookmarkStart w:id="21" w:name="introduction"/>
    <w:p>
      <w:pPr>
        <w:pStyle w:val="Heading2"/>
      </w:pPr>
      <w:r>
        <w:t xml:space="preserve">1. Introduction</w:t>
      </w:r>
    </w:p>
    <w:p>
      <w:pPr>
        <w:pStyle w:val="FirstParagraph"/>
      </w:pPr>
      <w:r>
        <w:t xml:space="preserve">The healthcare system of South Korea is renowned globally for its efficiency, innovation, and high standards of care. Seoul, as the capital city and economic hub, serves as a microcosm of this system. Nurses in Seoul play a pivotal role in delivering quality healthcare services to a densely populated urban area with diverse patient needs. This thesis investigates the responsibilities, challenges, and cultural dynamics that define nursing in South Korea's capital city.</w:t>
      </w:r>
    </w:p>
    <w:bookmarkEnd w:id="21"/>
    <w:bookmarkStart w:id="22" w:name="X3f98a846ca92b817c61de52cf9884769d3cf66b"/>
    <w:p>
      <w:pPr>
        <w:pStyle w:val="Heading2"/>
      </w:pPr>
      <w:r>
        <w:t xml:space="preserve">2. Historical Context of Nursing in South Korea</w:t>
      </w:r>
    </w:p>
    <w:p>
      <w:pPr>
        <w:pStyle w:val="FirstParagraph"/>
      </w:pPr>
      <w:r>
        <w:t xml:space="preserve">Nursing education and practice in South Korea have evolved significantly since the mid-20th century. Post-Korean War reconstruction efforts led to the establishment of modern medical institutions, which laid the groundwork for professional nursing training programs. Today, Seoul hosts some of Asia's leading universities offering undergraduate and graduate degrees in nursing, ensuring a steady pipeline of skilled professionals.</w:t>
      </w:r>
    </w:p>
    <w:bookmarkEnd w:id="22"/>
    <w:bookmarkStart w:id="23" w:name="X192b594ca904907e8bd29700e35a87001e1258a"/>
    <w:p>
      <w:pPr>
        <w:pStyle w:val="Heading2"/>
      </w:pPr>
      <w:r>
        <w:t xml:space="preserve">3. Role and Responsibilities of Nurses in Seoul</w:t>
      </w:r>
    </w:p>
    <w:p>
      <w:pPr>
        <w:pStyle w:val="FirstParagraph"/>
      </w:pPr>
      <w:r>
        <w:t xml:space="preserve">Nurses in Seoul are integral to both hospital-based and community healthcare systems. Their responsibilities include patient assessment, medication administration, health education, and coordination with physicians. In hospitals like Samsung Medical Center or Severance Hospital, nurses utilize cutting-edge technology such as electronic health records (EHRs) and AI-driven diagnostic tools to enhance patient outcomes.</w:t>
      </w:r>
    </w:p>
    <w:p>
      <w:pPr>
        <w:pStyle w:val="BodyText"/>
      </w:pPr>
      <w:r>
        <w:t xml:space="preserve">Community nurses in Seoul also address public health challenges through outreach programs, preventive care initiatives, and cultural competency training. Given Seoul's aging population, nurses are increasingly involved in geriatric care, long-term rehabilitation services, and managing chronic diseases like diabetes and hypertension.</w:t>
      </w:r>
    </w:p>
    <w:bookmarkEnd w:id="23"/>
    <w:bookmarkStart w:id="24" w:name="X274670bf21ce6f65376a21d37b08754091b551f"/>
    <w:p>
      <w:pPr>
        <w:pStyle w:val="Heading2"/>
      </w:pPr>
      <w:r>
        <w:t xml:space="preserve">4. Cultural and Societal Influences on Nursing Practice</w:t>
      </w:r>
    </w:p>
    <w:p>
      <w:pPr>
        <w:pStyle w:val="FirstParagraph"/>
      </w:pPr>
      <w:r>
        <w:t xml:space="preserve">The Confucian values deeply rooted in South Korean society emphasize respect for hierarchy, diligence, and collectivism. These cultural norms shape nurse-patient interactions, with nurses often acting as both caregivers and educators. For instance, patients in Seoul may expect nurses to provide detailed explanations about treatment plans while maintaining a respectful tone.</w:t>
      </w:r>
    </w:p>
    <w:p>
      <w:pPr>
        <w:pStyle w:val="BodyText"/>
      </w:pPr>
      <w:r>
        <w:t xml:space="preserve">Additionally, the fast-paced lifestyle of Seoul's urban population demands adaptability from nurses. They must balance high patient volumes with individualized care, often working in multidisciplinary teams under strict time constraints. Language barriers also present challenges for international patients, requiring nurses to collaborate with interpreters or learn basic phrases in foreign languages.</w:t>
      </w:r>
    </w:p>
    <w:bookmarkEnd w:id="24"/>
    <w:bookmarkStart w:id="25" w:name="challenges-faced-by-nurses-in-seoul"/>
    <w:p>
      <w:pPr>
        <w:pStyle w:val="Heading2"/>
      </w:pPr>
      <w:r>
        <w:t xml:space="preserve">5. Challenges Faced by Nurses in Seoul</w:t>
      </w:r>
    </w:p>
    <w:p>
      <w:pPr>
        <w:pStyle w:val="FirstParagraph"/>
      </w:pPr>
      <w:r>
        <w:t xml:space="preserve">Despite their critical role, nurses in Seoul face several challenges. The high population density and aging demographic strain healthcare resources, leading to increased workloads and burnout risks. Additionally, rapid technological advancements require continuous professional development to stay updated on new medical procedures and devices.</w:t>
      </w:r>
    </w:p>
    <w:p>
      <w:pPr>
        <w:pStyle w:val="BodyText"/>
      </w:pPr>
      <w:r>
        <w:t xml:space="preserve">Cultural expectations also place pressure on nurses to meet perfectionist standards in care delivery. Moreover, the competitive nature of Seoul's job market means nurses must often pursue specialized certifications or advanced degrees to remain employable in top-tier hospitals.</w:t>
      </w:r>
    </w:p>
    <w:bookmarkEnd w:id="25"/>
    <w:bookmarkStart w:id="26" w:name="X8b69d002b3c5aefc6665231b3750a203a0a0f59"/>
    <w:p>
      <w:pPr>
        <w:pStyle w:val="Heading2"/>
      </w:pPr>
      <w:r>
        <w:t xml:space="preserve">6. Opportunities for Nurse Development in Seoul</w:t>
      </w:r>
    </w:p>
    <w:p>
      <w:pPr>
        <w:pStyle w:val="FirstParagraph"/>
      </w:pPr>
      <w:r>
        <w:t xml:space="preserve">Seoul offers unparalleled opportunities for nurse professional growth. The city is home to world-class research institutes, such as the Korea Advanced Institute of Science and Technology (KAIST), which collaborate with healthcare providers to innovate nursing practices. Nurses can participate in clinical trials, publish research, or contribute to global health initiatives through Seoul's international hospitals.</w:t>
      </w:r>
    </w:p>
    <w:p>
      <w:pPr>
        <w:pStyle w:val="BodyText"/>
      </w:pPr>
      <w:r>
        <w:t xml:space="preserve">Government programs like the "Seoul Metropolitan Government Healthcare Promotion Plan" also prioritize nurse training and career advancement. These initiatives include subsidized education for advanced degrees, mentorship programs, and partnerships with foreign universities to foster cross-cultural learning.</w:t>
      </w:r>
    </w:p>
    <w:bookmarkEnd w:id="26"/>
    <w:bookmarkStart w:id="27" w:name="conclusion"/>
    <w:p>
      <w:pPr>
        <w:pStyle w:val="Heading2"/>
      </w:pPr>
      <w:r>
        <w:t xml:space="preserve">7. Conclusion</w:t>
      </w:r>
    </w:p>
    <w:p>
      <w:pPr>
        <w:pStyle w:val="FirstParagraph"/>
      </w:pPr>
      <w:r>
        <w:t xml:space="preserve">In conclusion, the role of a nurse in South Korea's Seoul is both demanding and dynamic. As a vital component of the nation's healthcare infrastructure, nurses navigate cultural nuances, technological advancements, and societal pressures to deliver high-quality care. This Undergraduate Thesis underscores the importance of nurturing skilled nursing professionals who can meet Seoul's evolving healthcare needs while contributing to South Korea's global reputation for excellence in medical services.</w:t>
      </w:r>
    </w:p>
    <w:bookmarkEnd w:id="27"/>
    <w:bookmarkStart w:id="28" w:name="references"/>
    <w:p>
      <w:pPr>
        <w:pStyle w:val="Heading2"/>
      </w:pPr>
      <w:r>
        <w:t xml:space="preserve">References</w:t>
      </w:r>
    </w:p>
    <w:p>
      <w:pPr>
        <w:numPr>
          <w:ilvl w:val="0"/>
          <w:numId w:val="1001"/>
        </w:numPr>
        <w:pStyle w:val="Compact"/>
      </w:pPr>
      <w:r>
        <w:t xml:space="preserve">Korea Health Industry Development Institute (KHIDI). (2023). "Healthcare System Overview of South Korea."</w:t>
      </w:r>
    </w:p>
    <w:p>
      <w:pPr>
        <w:numPr>
          <w:ilvl w:val="0"/>
          <w:numId w:val="1001"/>
        </w:numPr>
        <w:pStyle w:val="Compact"/>
      </w:pPr>
      <w:r>
        <w:t xml:space="preserve">Seoul Metropolitan Government. (2023). "Annual Healthcare Statistics Report."</w:t>
      </w:r>
    </w:p>
    <w:p>
      <w:pPr>
        <w:numPr>
          <w:ilvl w:val="0"/>
          <w:numId w:val="1001"/>
        </w:numPr>
        <w:pStyle w:val="Compact"/>
      </w:pPr>
      <w:r>
        <w:t xml:space="preserve">Kim, H. J., &amp; Lee, S. Y. (2021). "Cultural Competence in Nursing Practice: A Study in Seoul." Journal of Korean Nursing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South Korea Seoul</dc:title>
  <dc:creator/>
  <dc:language>en</dc:language>
  <cp:keywords/>
  <dcterms:created xsi:type="dcterms:W3CDTF">2026-07-21T03:16:51Z</dcterms:created>
  <dcterms:modified xsi:type="dcterms:W3CDTF">2026-07-21T03:16:51Z</dcterms:modified>
</cp:coreProperties>
</file>

<file path=docProps/custom.xml><?xml version="1.0" encoding="utf-8"?>
<Properties xmlns="http://schemas.openxmlformats.org/officeDocument/2006/custom-properties" xmlns:vt="http://schemas.openxmlformats.org/officeDocument/2006/docPropsVTypes"/>
</file>