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f2f7f3cb8fad7d9efdbfd46c843e715f08566f5"/>
    <w:p>
      <w:pPr>
        <w:pStyle w:val="Heading1"/>
      </w:pPr>
      <w:r>
        <w:t xml:space="preserve">Undergraduate Thesis on the Role of the Nurse in Spain, Barcelona</w:t>
      </w:r>
    </w:p>
    <w:bookmarkStart w:id="20" w:name="abstract"/>
    <w:p>
      <w:pPr>
        <w:pStyle w:val="Heading2"/>
      </w:pPr>
      <w:r>
        <w:t xml:space="preserve">Abstract</w:t>
      </w:r>
    </w:p>
    <w:p>
      <w:pPr>
        <w:pStyle w:val="FirstParagraph"/>
      </w:pPr>
      <w:r>
        <w:t xml:space="preserve">This Undergraduate Thesis explores the evolving role of nurses within the healthcare system of Spain, with a specific focus on Barcelona. As a critical component of public health and patient care, nurses play an indispensable role in both clinical and community settings. This document analyzes the educational framework for nursing in Spain, challenges faced by professionals in Barcelona, and future trends shaping the profession. By examining local policies, cultural contexts, and global healthcare standards, this thesis aims to highlight how nurses contribute to improving health outcomes while adapting to a dynamic healthcare environment.</w:t>
      </w:r>
    </w:p>
    <w:bookmarkEnd w:id="20"/>
    <w:bookmarkStart w:id="21" w:name="introduction"/>
    <w:p>
      <w:pPr>
        <w:pStyle w:val="Heading2"/>
      </w:pPr>
      <w:r>
        <w:t xml:space="preserve">Introduction</w:t>
      </w:r>
    </w:p>
    <w:p>
      <w:pPr>
        <w:pStyle w:val="FirstParagraph"/>
      </w:pPr>
      <w:r>
        <w:t xml:space="preserve">Nursing is a cornerstone of modern healthcare systems worldwide, and Spain’s approach to nurse education and practice reflects both its European heritage and regional specifics. In Spain Barcelona, the nurse profession is integral to the public health infrastructure, driven by national policies such as the Spanish National Health System (SNS) and local initiatives in Catalonia. This Undergraduate Thesis investigates how nurses in Barcelona navigate challenges such as aging populations, rising chronic disease prevalence, and integration of digital technologies into care delivery. The study also considers cultural competencies required for working with diverse patient demographics, a key feature of Barcelona’s multicultural environment.</w:t>
      </w:r>
    </w:p>
    <w:bookmarkEnd w:id="21"/>
    <w:bookmarkStart w:id="22" w:name="methodology"/>
    <w:p>
      <w:pPr>
        <w:pStyle w:val="Heading2"/>
      </w:pPr>
      <w:r>
        <w:t xml:space="preserve">Methodology</w:t>
      </w:r>
    </w:p>
    <w:p>
      <w:pPr>
        <w:pStyle w:val="FirstParagraph"/>
      </w:pPr>
      <w:r>
        <w:t xml:space="preserve">The research methodology combines qualitative analysis of existing literature on nursing education and practice in Spain with case studies from hospitals and clinics in Barcelona. Data were gathered from academic papers, government health reports (e.g., the Ministry of Health, Consumption, and Social Welfare), interviews with registered nurses working in Barcelona’s public healthcare system (Sistema de Salud Catalán), and observations of nursing workflows. This approach ensures a comprehensive understanding of how nurses operate within Spain’s legal and cultural frameworks.</w:t>
      </w:r>
    </w:p>
    <w:bookmarkEnd w:id="22"/>
    <w:bookmarkStart w:id="23" w:name="nursing-education-in-spain"/>
    <w:p>
      <w:pPr>
        <w:pStyle w:val="Heading2"/>
      </w:pPr>
      <w:r>
        <w:t xml:space="preserve">Nursing Education in Spain</w:t>
      </w:r>
    </w:p>
    <w:p>
      <w:pPr>
        <w:pStyle w:val="FirstParagraph"/>
      </w:pPr>
      <w:r>
        <w:t xml:space="preserve">In Spain, nursing education is governed by the Spanish Ministry of Education and the European Union’s Bologna Process, which standardizes higher education across member states. A Bachelor’s degree in Nursing (Grado en Enfermería) is mandatory for registration with the Colegio Oficial de Enfermería (COE), the national nursing regulatory body. In Barcelona, universities such as the</w:t>
      </w:r>
      <w:r>
        <w:t xml:space="preserve"> </w:t>
      </w:r>
      <w:r>
        <w:rPr>
          <w:iCs/>
          <w:i/>
        </w:rPr>
        <w:t xml:space="preserve">Universitat Autònoma de Barcelona</w:t>
      </w:r>
      <w:r>
        <w:t xml:space="preserve"> </w:t>
      </w:r>
      <w:r>
        <w:t xml:space="preserve">and</w:t>
      </w:r>
      <w:r>
        <w:t xml:space="preserve"> </w:t>
      </w:r>
      <w:r>
        <w:rPr>
          <w:iCs/>
          <w:i/>
        </w:rPr>
        <w:t xml:space="preserve">Universitat Pompeu Fabra</w:t>
      </w:r>
      <w:r>
        <w:t xml:space="preserve"> </w:t>
      </w:r>
      <w:r>
        <w:t xml:space="preserve">offer programs that emphasize clinical training, public health strategies, and interdisciplinary collaboration.</w:t>
      </w:r>
    </w:p>
    <w:p>
      <w:pPr>
        <w:pStyle w:val="BodyText"/>
      </w:pPr>
      <w:r>
        <w:t xml:space="preserve">The curriculum in Spain includes mandatory modules on pharmacology, patient safety, mental health care, and ethical decision-making. Additionally, students complete clinical rotations in hospitals like the Hospital Clínic de Barcelona and Hospital del Mar. These experiences prepare nurses to address both routine healthcare needs and emergencies unique to urban settings such as Barcelona’s high population density.</w:t>
      </w:r>
    </w:p>
    <w:bookmarkEnd w:id="23"/>
    <w:bookmarkStart w:id="24" w:name="Xfc9f12e44effb8e3b1b72564f2bb01ddd6499af"/>
    <w:p>
      <w:pPr>
        <w:pStyle w:val="Heading2"/>
      </w:pPr>
      <w:r>
        <w:t xml:space="preserve">Challenges Faced by Nurses in Spain Barcelona</w:t>
      </w:r>
    </w:p>
    <w:p>
      <w:pPr>
        <w:pStyle w:val="FirstParagraph"/>
      </w:pPr>
      <w:r>
        <w:t xml:space="preserve">Nurses in Barcelona face several challenges, including workforce shortages, burnout due to heavy workloads, and the need for continuous professional development. The SNS relies heavily on nurses to provide primary care services, especially in underserved areas of Catalonia. However, recent reports indicate a shortage of qualified professionals due to an aging workforce and insufficient recruitment incentives.</w:t>
      </w:r>
    </w:p>
    <w:p>
      <w:pPr>
        <w:pStyle w:val="BodyText"/>
      </w:pPr>
      <w:r>
        <w:t xml:space="preserve">Cultural diversity presents another challenge. Barcelona’s population includes significant immigrant communities from North Africa, Latin America, and Eastern Europe. Nurses must navigate language barriers and cultural differences to provide equitable care. For example, some patients may prefer traditional healing practices alongside Western medicine, requiring nurses to balance clinical protocols with patient preferences.</w:t>
      </w:r>
    </w:p>
    <w:bookmarkEnd w:id="24"/>
    <w:bookmarkStart w:id="25" w:name="technological-integration-in-nursing"/>
    <w:p>
      <w:pPr>
        <w:pStyle w:val="Heading2"/>
      </w:pPr>
      <w:r>
        <w:t xml:space="preserve">Technological Integration in Nursing</w:t>
      </w:r>
    </w:p>
    <w:p>
      <w:pPr>
        <w:pStyle w:val="FirstParagraph"/>
      </w:pPr>
      <w:r>
        <w:t xml:space="preserve">Spain has been proactive in integrating technology into healthcare systems. In Barcelona, hospitals are adopting electronic health records (EHRs), telemedicine platforms, and AI-driven diagnostic tools. Nurses must now be proficient in using these technologies to streamline patient care, reduce errors, and improve communication between healthcare providers.</w:t>
      </w:r>
    </w:p>
    <w:p>
      <w:pPr>
        <w:pStyle w:val="BodyText"/>
      </w:pPr>
      <w:r>
        <w:t xml:space="preserve">For instance, the</w:t>
      </w:r>
      <w:r>
        <w:t xml:space="preserve"> </w:t>
      </w:r>
      <w:r>
        <w:rPr>
          <w:iCs/>
          <w:i/>
        </w:rPr>
        <w:t xml:space="preserve">Clinic de Barcelona</w:t>
      </w:r>
      <w:r>
        <w:t xml:space="preserve"> </w:t>
      </w:r>
      <w:r>
        <w:t xml:space="preserve">uses EHRs to monitor chronic conditions like diabetes and hypertension. Nurses play a key role in educating patients on technology-based self-care tools, such as mobile apps for medication tracking. This shift requires ongoing training to ensure nurses stay updated with rapid advancements in healthcare technology.</w:t>
      </w:r>
    </w:p>
    <w:bookmarkEnd w:id="25"/>
    <w:bookmarkStart w:id="26" w:name="X4fc70fa37d66060d1474f9a6d78a6b8ca314528"/>
    <w:p>
      <w:pPr>
        <w:pStyle w:val="Heading2"/>
      </w:pPr>
      <w:r>
        <w:t xml:space="preserve">Cultural Competence and Public Health Campaigns</w:t>
      </w:r>
    </w:p>
    <w:p>
      <w:pPr>
        <w:pStyle w:val="FirstParagraph"/>
      </w:pPr>
      <w:r>
        <w:t xml:space="preserve">Barcelona’s nurse practitioners are often involved in public health campaigns targeting local communities. For example, initiatives to combat obesity and smoking have relied on nurses to conduct workshops, distribute educational materials, and provide one-on-one counseling. These efforts align with Spain’s national strategy for preventive healthcare.</w:t>
      </w:r>
    </w:p>
    <w:p>
      <w:pPr>
        <w:pStyle w:val="BodyText"/>
      </w:pPr>
      <w:r>
        <w:t xml:space="preserve">Cultural competence is particularly vital during pandemics or outbreaks of infectious diseases. During the COVID-19 crisis, nurses in Barcelona were instrumental in communicating health guidelines to diverse populations, including those with limited Spanish proficiency. Language interpreters and translated materials were employed to ensure equitable access to information.</w:t>
      </w:r>
    </w:p>
    <w:bookmarkEnd w:id="26"/>
    <w:bookmarkStart w:id="27" w:name="conclusion"/>
    <w:p>
      <w:pPr>
        <w:pStyle w:val="Heading2"/>
      </w:pPr>
      <w:r>
        <w:t xml:space="preserve">Conclusion</w:t>
      </w:r>
    </w:p>
    <w:p>
      <w:pPr>
        <w:pStyle w:val="FirstParagraph"/>
      </w:pPr>
      <w:r>
        <w:t xml:space="preserve">This Undergraduate Thesis highlights the critical role of nurses in Spain Barcelona’s healthcare system. Nurses are not only caregivers but also educators, advocates, and innovators who adapt to the complexities of urban healthcare environments. The challenges they face—such as workforce shortages, cultural diversity, and technological integration—are opportunities for growth and improvement in both policy and practice.</w:t>
      </w:r>
    </w:p>
    <w:p>
      <w:pPr>
        <w:pStyle w:val="BodyText"/>
      </w:pPr>
      <w:r>
        <w:t xml:space="preserve">As Spain continues to evolve its healthcare system under the European Union’s framework, the role of nurses in Barcelona will remain central to achieving equitable health outcomes. Future research should focus on developing sustainable solutions for nurse retention, expanding cultural competency training, and leveraging technology to enhance patient care quality. Nurses in Spain Barcelona are poised to shape a resilient and inclusive healthcare future.</w:t>
      </w:r>
    </w:p>
    <w:bookmarkEnd w:id="27"/>
    <w:bookmarkStart w:id="28" w:name="references"/>
    <w:p>
      <w:pPr>
        <w:pStyle w:val="Heading2"/>
      </w:pPr>
      <w:r>
        <w:t xml:space="preserve">References</w:t>
      </w:r>
    </w:p>
    <w:p>
      <w:pPr>
        <w:numPr>
          <w:ilvl w:val="0"/>
          <w:numId w:val="1001"/>
        </w:numPr>
        <w:pStyle w:val="Compact"/>
      </w:pPr>
      <w:r>
        <w:t xml:space="preserve">Ministry of Health, Spain. (2023). National Health System Overview.</w:t>
      </w:r>
    </w:p>
    <w:p>
      <w:pPr>
        <w:numPr>
          <w:ilvl w:val="0"/>
          <w:numId w:val="1001"/>
        </w:numPr>
        <w:pStyle w:val="Compact"/>
      </w:pPr>
      <w:r>
        <w:t xml:space="preserve">Colegio Oficial de Enfermería. (n.d.). Nursing Education in Spain.</w:t>
      </w:r>
    </w:p>
    <w:p>
      <w:pPr>
        <w:numPr>
          <w:ilvl w:val="0"/>
          <w:numId w:val="1001"/>
        </w:numPr>
        <w:pStyle w:val="Compact"/>
      </w:pPr>
      <w:r>
        <w:t xml:space="preserve">Garcia, M., &amp; Ruiz, L. (2021). "Nursing Challenges in Multicultural Settings: A Case Study of Barcelona." Journal of European Healthcare Policy.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Spain Barcelona</dc:title>
  <dc:creator/>
  <dc:language>en</dc:language>
  <cp:keywords/>
  <dcterms:created xsi:type="dcterms:W3CDTF">2026-09-26T20:15:21Z</dcterms:created>
  <dcterms:modified xsi:type="dcterms:W3CDTF">2026-09-26T20:15:21Z</dcterms:modified>
</cp:coreProperties>
</file>

<file path=docProps/custom.xml><?xml version="1.0" encoding="utf-8"?>
<Properties xmlns="http://schemas.openxmlformats.org/officeDocument/2006/custom-properties" xmlns:vt="http://schemas.openxmlformats.org/officeDocument/2006/docPropsVTypes"/>
</file>