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dc0626babf5ed73dd1c4130324bea6066be966c"/>
    <w:p>
      <w:pPr>
        <w:pStyle w:val="Heading1"/>
      </w:pPr>
      <w:r>
        <w:t xml:space="preserve">Undergraduate Thesis: The Role of the Nurse in United States Miami</w:t>
      </w:r>
    </w:p>
    <w:bookmarkStart w:id="20" w:name="abstract"/>
    <w:p>
      <w:pPr>
        <w:pStyle w:val="Heading2"/>
      </w:pPr>
      <w:r>
        <w:t xml:space="preserve">Abstract</w:t>
      </w:r>
    </w:p>
    <w:p>
      <w:pPr>
        <w:pStyle w:val="FirstParagraph"/>
      </w:pPr>
      <w:r>
        <w:t xml:space="preserve">This undergraduate thesis explores the evolving role of nurses within the healthcare system of United States Miami, a culturally diverse metropolis with unique public health challenges. The document examines how nurses in Miami navigate cultural, linguistic, and socioeconomic barriers to deliver patient-centered care while adhering to national healthcare standards. Through a synthesis of academic literature and local case studies, this thesis highlights the critical contributions of nurses in addressing disparities in healthcare access and outcomes within Miami’s diverse population. It also underscores the importance of education, policy advocacy, and community engagement for nurses operating in this dynamic urban environment.</w:t>
      </w:r>
    </w:p>
    <w:bookmarkEnd w:id="20"/>
    <w:bookmarkStart w:id="21" w:name="introduction"/>
    <w:p>
      <w:pPr>
        <w:pStyle w:val="Heading2"/>
      </w:pPr>
      <w:r>
        <w:t xml:space="preserve">Introduction</w:t>
      </w:r>
    </w:p>
    <w:p>
      <w:pPr>
        <w:pStyle w:val="FirstParagraph"/>
      </w:pPr>
      <w:r>
        <w:t xml:space="preserve">The United States Miami has emerged as a global hub for medical tourism, immigration, and multicultural exchange. As the largest city in Florida by population and area, Miami’s healthcare system is tasked with serving a diverse demographic that includes Latin American immigrants, elderly residents with chronic conditions, and a growing number of individuals affected by non-communicable diseases such as diabetes and hypertension. In this context, nurses play an indispensable role in bridging gaps between patients and providers while ensuring equitable access to care. This undergraduate thesis investigates how nursing practice in Miami is shaped by its unique socio-cultural landscape, emphasizing the need for culturally competent care and innovative solutions to systemic challenges.</w:t>
      </w:r>
    </w:p>
    <w:bookmarkEnd w:id="21"/>
    <w:bookmarkStart w:id="22" w:name="background-and-context"/>
    <w:p>
      <w:pPr>
        <w:pStyle w:val="Heading2"/>
      </w:pPr>
      <w:r>
        <w:t xml:space="preserve">Background and Context</w:t>
      </w:r>
    </w:p>
    <w:p>
      <w:pPr>
        <w:pStyle w:val="FirstParagraph"/>
      </w:pPr>
      <w:r>
        <w:t xml:space="preserve">Miami’s healthcare infrastructure is influenced by its status as a border city with strong ties to Latin America, where Spanish is widely spoken. Over 60% of Miami-Dade County residents identify as Hispanic or Latino, making language barriers a significant challenge for healthcare providers. Nurses in the region must often serve patients who speak limited English, requiring proficiency in Spanish and an understanding of cultural norms that influence health behaviors. Additionally, Miami’s proximity to the Caribbean and Central America means that nurses frequently encounter patients with unique health profiles, including tropical diseases and conditions related to migration stress.</w:t>
      </w:r>
    </w:p>
    <w:p>
      <w:pPr>
        <w:pStyle w:val="BodyText"/>
      </w:pPr>
      <w:r>
        <w:t xml:space="preserve">The United States’ healthcare system places a strong emphasis on evidence-based practice, patient safety, and licensure requirements for nurses. In Miami, compliance with these standards is further complicated by the city’s high population density and limited healthcare resources in underserved neighborhoods. Nurses in this region must balance clinical expertise with advocacy for systemic change to address disparities in care.</w:t>
      </w:r>
    </w:p>
    <w:bookmarkEnd w:id="22"/>
    <w:bookmarkStart w:id="23" w:name="literature-review"/>
    <w:p>
      <w:pPr>
        <w:pStyle w:val="Heading2"/>
      </w:pPr>
      <w:r>
        <w:t xml:space="preserve">Literature Review</w:t>
      </w:r>
    </w:p>
    <w:p>
      <w:pPr>
        <w:pStyle w:val="FirstParagraph"/>
      </w:pPr>
      <w:r>
        <w:t xml:space="preserve">Academic literature highlights the critical role of nurses in promoting health equity, particularly in urban areas with socioeconomic disparities. According to the American Nurses Association (ANA), nurses are uniquely positioned to influence public health outcomes through education, prevention, and community outreach. In Miami, this role is amplified by the need to address health inequities among immigrant populations. For example, a 2021 study published in the</w:t>
      </w:r>
      <w:r>
        <w:t xml:space="preserve"> </w:t>
      </w:r>
      <w:r>
        <w:rPr>
          <w:iCs/>
          <w:i/>
        </w:rPr>
        <w:t xml:space="preserve">Journal of Transcultural Nursing</w:t>
      </w:r>
      <w:r>
        <w:t xml:space="preserve"> </w:t>
      </w:r>
      <w:r>
        <w:t xml:space="preserve">found that culturally tailored interventions led by nurses improved diabetes management outcomes among Hispanic patients in South Florida.</w:t>
      </w:r>
    </w:p>
    <w:p>
      <w:pPr>
        <w:pStyle w:val="BodyText"/>
      </w:pPr>
      <w:r>
        <w:t xml:space="preserve">Furthermore, research underscores the importance of nurse-led community health programs in reducing emergency room visits and hospital readmissions. Miami’s “Healthy Neighborhoods Initiative,” a public-private partnership, has demonstrated how nurses can collaborate with local organizations to provide preventive care and chronic disease management in low-income areas.</w:t>
      </w:r>
    </w:p>
    <w:bookmarkEnd w:id="23"/>
    <w:bookmarkStart w:id="24" w:name="methodology"/>
    <w:p>
      <w:pPr>
        <w:pStyle w:val="Heading2"/>
      </w:pPr>
      <w:r>
        <w:t xml:space="preserve">Methodology</w:t>
      </w:r>
    </w:p>
    <w:p>
      <w:pPr>
        <w:pStyle w:val="FirstParagraph"/>
      </w:pPr>
      <w:r>
        <w:t xml:space="preserve">This undergraduate thesis employs a qualitative research methodology, drawing on existing literature, interviews with nursing professionals in Miami-Dade County, and case studies of nurse-led initiatives. Data were collected from peer-reviewed journals, government health reports, and primary sources such as interviews with registered nurses (RNs) working in community health centers and hospitals. The analysis focuses on identifying themes related to cultural competence, patient advocacy, and systemic challenges faced by nurses in Miami.</w:t>
      </w:r>
    </w:p>
    <w:bookmarkEnd w:id="24"/>
    <w:bookmarkStart w:id="25" w:name="findings"/>
    <w:p>
      <w:pPr>
        <w:pStyle w:val="Heading2"/>
      </w:pPr>
      <w:r>
        <w:t xml:space="preserve">Findings</w:t>
      </w:r>
    </w:p>
    <w:p>
      <w:pPr>
        <w:pStyle w:val="FirstParagraph"/>
      </w:pPr>
      <w:r>
        <w:t xml:space="preserve">The findings reveal that nurses in Miami face unique challenges due to the city’s demographic complexity. Key themes include:</w:t>
      </w:r>
    </w:p>
    <w:p>
      <w:pPr>
        <w:numPr>
          <w:ilvl w:val="0"/>
          <w:numId w:val="1001"/>
        </w:numPr>
        <w:pStyle w:val="Compact"/>
      </w:pPr>
      <w:r>
        <w:rPr>
          <w:bCs/>
          <w:b/>
        </w:rPr>
        <w:t xml:space="preserve">Cultural Competence:</w:t>
      </w:r>
      <w:r>
        <w:t xml:space="preserve"> </w:t>
      </w:r>
      <w:r>
        <w:t xml:space="preserve">Nurses must adapt communication strategies to serve patients from diverse backgrounds, often relying on interpreters or bilingual colleagues.</w:t>
      </w:r>
    </w:p>
    <w:p>
      <w:pPr>
        <w:numPr>
          <w:ilvl w:val="0"/>
          <w:numId w:val="1001"/>
        </w:numPr>
        <w:pStyle w:val="Compact"/>
      </w:pPr>
      <w:r>
        <w:rPr>
          <w:bCs/>
          <w:b/>
        </w:rPr>
        <w:t xml:space="preserve">Language Barriers:</w:t>
      </w:r>
      <w:r>
        <w:t xml:space="preserve"> </w:t>
      </w:r>
      <w:r>
        <w:t xml:space="preserve">Limited English proficiency among patients necessitates the use of translation services and culturally sensitive health education materials.</w:t>
      </w:r>
    </w:p>
    <w:p>
      <w:pPr>
        <w:numPr>
          <w:ilvl w:val="0"/>
          <w:numId w:val="1001"/>
        </w:numPr>
        <w:pStyle w:val="Compact"/>
      </w:pPr>
      <w:r>
        <w:rPr>
          <w:bCs/>
          <w:b/>
        </w:rPr>
        <w:t xml:space="preserve">Socioeconomic Disparities:</w:t>
      </w:r>
      <w:r>
        <w:t xml:space="preserve"> </w:t>
      </w:r>
      <w:r>
        <w:t xml:space="preserve">Nurses frequently encounter barriers to care such as lack of insurance, transportation issues, and food insecurity, which require creative solutions like mobile clinics and telehealth services.</w:t>
      </w:r>
    </w:p>
    <w:p>
      <w:pPr>
        <w:pStyle w:val="FirstParagraph"/>
      </w:pPr>
      <w:r>
        <w:t xml:space="preserve">Cases like the “South Beach Diabetes Coalition,” a nurse-driven program that provides free screening and education to low-income residents, demonstrate the potential for nurses to drive systemic change in public health outcomes.</w:t>
      </w:r>
    </w:p>
    <w:bookmarkEnd w:id="25"/>
    <w:bookmarkStart w:id="26" w:name="discussion"/>
    <w:p>
      <w:pPr>
        <w:pStyle w:val="Heading2"/>
      </w:pPr>
      <w:r>
        <w:t xml:space="preserve">Discussion</w:t>
      </w:r>
    </w:p>
    <w:p>
      <w:pPr>
        <w:pStyle w:val="FirstParagraph"/>
      </w:pPr>
      <w:r>
        <w:t xml:space="preserve">The role of the nurse in United States Miami is both challenging and transformative. Nurses must not only deliver clinical care but also act as educators, advocates, and community leaders. Their ability to navigate cultural differences and systemic inequities is central to improving health outcomes in a city where diversity is both a strength and a challenge. The findings of this undergraduate thesis align with national trends that emphasize the need for nurses to take on expanded roles in population health management.</w:t>
      </w:r>
    </w:p>
    <w:p>
      <w:pPr>
        <w:pStyle w:val="BodyText"/>
      </w:pPr>
      <w:r>
        <w:t xml:space="preserve">However, gaps remain in addressing the unique needs of Miami’s immigrant populations. For instance, while language services are available, they are often underfunded or inconsistent across healthcare providers. This underscores the need for policy reforms and increased investment in nurse-led community health programs.</w:t>
      </w:r>
    </w:p>
    <w:bookmarkEnd w:id="26"/>
    <w:bookmarkStart w:id="27" w:name="conclusion"/>
    <w:p>
      <w:pPr>
        <w:pStyle w:val="Heading2"/>
      </w:pPr>
      <w:r>
        <w:t xml:space="preserve">Conclusion</w:t>
      </w:r>
    </w:p>
    <w:p>
      <w:pPr>
        <w:pStyle w:val="FirstParagraph"/>
      </w:pPr>
      <w:r>
        <w:t xml:space="preserve">In conclusion, this undergraduate thesis highlights the indispensable role of nurses in United States Miami as both caregivers and change agents. By addressing cultural, linguistic, and socioeconomic barriers to care, nurses contribute significantly to the health of a diverse population. The findings suggest that strengthening nurse education programs with a focus on cultural competence and policy advocacy will be critical for future healthcare professionals operating in this dynamic urban environment. As Miami continues to grow as a global city, the contributions of its nurses will remain vital to achieving equitable and sustainable healthcare outcomes.</w:t>
      </w:r>
    </w:p>
    <w:bookmarkEnd w:id="27"/>
    <w:bookmarkStart w:id="28" w:name="references"/>
    <w:p>
      <w:pPr>
        <w:pStyle w:val="Heading2"/>
      </w:pPr>
      <w:r>
        <w:t xml:space="preserve">References</w:t>
      </w:r>
    </w:p>
    <w:p>
      <w:pPr>
        <w:pStyle w:val="FirstParagraph"/>
      </w:pPr>
      <w:r>
        <w:t xml:space="preserve">1. American Nurses Association (ANA). (2019).</w:t>
      </w:r>
      <w:r>
        <w:t xml:space="preserve"> </w:t>
      </w:r>
      <w:r>
        <w:rPr>
          <w:iCs/>
          <w:i/>
        </w:rPr>
        <w:t xml:space="preserve">Cultural Competence and the Nursing Profession</w:t>
      </w:r>
      <w:r>
        <w:t xml:space="preserve">.</w:t>
      </w:r>
      <w:r>
        <w:br/>
      </w:r>
      <w:r>
        <w:t xml:space="preserve">2. Journal of Transcultural Nursing. (2021). “Culturally Tailored Diabetes Management in South Florida.”</w:t>
      </w:r>
      <w:r>
        <w:br/>
      </w:r>
      <w:r>
        <w:t xml:space="preserve">3. Miami-Dade County Public Health Department. (2023). “Healthy Neighborhoods Initiative Report.”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Nurse in United States Miami</dc:title>
  <dc:creator/>
  <dc:language>en</dc:language>
  <cp:keywords/>
  <dcterms:created xsi:type="dcterms:W3CDTF">2026-07-21T05:49:16Z</dcterms:created>
  <dcterms:modified xsi:type="dcterms:W3CDTF">2026-07-21T05:49:16Z</dcterms:modified>
</cp:coreProperties>
</file>

<file path=docProps/custom.xml><?xml version="1.0" encoding="utf-8"?>
<Properties xmlns="http://schemas.openxmlformats.org/officeDocument/2006/custom-properties" xmlns:vt="http://schemas.openxmlformats.org/officeDocument/2006/docPropsVTypes"/>
</file>