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8639a4792e6b6fa478ebdef599f03c9f2691fb4"/>
    <w:p>
      <w:pPr>
        <w:pStyle w:val="Heading1"/>
      </w:pPr>
      <w:r>
        <w:t xml:space="preserve">Undergraduate Thesis: The Role of Occupational Therapists in Brazil, Brasília</w:t>
      </w:r>
    </w:p>
    <w:bookmarkStart w:id="20" w:name="abstract"/>
    <w:p>
      <w:pPr>
        <w:pStyle w:val="Heading2"/>
      </w:pPr>
      <w:r>
        <w:t xml:space="preserve">Abstract</w:t>
      </w:r>
    </w:p>
    <w:p>
      <w:pPr>
        <w:pStyle w:val="FirstParagraph"/>
      </w:pPr>
      <w:r>
        <w:t xml:space="preserve">This undergraduate thesis explores the critical role of occupational therapists (OTs) in Brazil, with a specific focus on the city of Brasília. As a rapidly growing urban center and the political capital of Brazil, Brasília presents unique challenges and opportunities for occupational therapy practices. This document examines how OTs contribute to public health policies, rehabilitation services, and community engagement within this context. It also evaluates the integration of occupational therapy into Brazil's National Health System (SUS) in Brasília, emphasizing the need for culturally competent care and interdisciplinary collaboration.</w:t>
      </w:r>
    </w:p>
    <w:bookmarkEnd w:id="20"/>
    <w:bookmarkStart w:id="21" w:name="introduction"/>
    <w:p>
      <w:pPr>
        <w:pStyle w:val="Heading2"/>
      </w:pPr>
      <w:r>
        <w:t xml:space="preserve">Introduction</w:t>
      </w:r>
    </w:p>
    <w:p>
      <w:pPr>
        <w:pStyle w:val="FirstParagraph"/>
      </w:pPr>
      <w:r>
        <w:t xml:space="preserve">Brazil has made significant strides in expanding access to healthcare through its Unified Health System (SUS). However, the role of occupational therapists within this framework remains underexplored, particularly in Brasília. Occupational therapists are essential professionals who help individuals regain independence and improve their quality of life through purposeful activities. This thesis investigates how OTs address the diverse needs of patients in Brasília, considering socioeconomic disparities, cultural diversity, and urban-specific challenges.</w:t>
      </w:r>
    </w:p>
    <w:bookmarkEnd w:id="21"/>
    <w:bookmarkStart w:id="22" w:name="literature-review"/>
    <w:p>
      <w:pPr>
        <w:pStyle w:val="Heading2"/>
      </w:pPr>
      <w:r>
        <w:t xml:space="preserve">Literature Review</w:t>
      </w:r>
    </w:p>
    <w:p>
      <w:pPr>
        <w:pStyle w:val="FirstParagraph"/>
      </w:pPr>
      <w:r>
        <w:t xml:space="preserve">Occupational therapy is a holistic healthcare discipline rooted in the belief that engagement in meaningful occupations enhances well-being. In Brazil, OTs work across settings such as hospitals, schools, and community centers. Studies highlight the importance of adapting interventions to local contexts, including language barriers and cultural practices. In Brasília, urbanization has led to unique health challenges: for example, increased prevalence of musculoskeletal disorders due to sedentary lifestyles or mental health issues linked to rapid urban growth.</w:t>
      </w:r>
    </w:p>
    <w:p>
      <w:pPr>
        <w:pStyle w:val="BodyText"/>
      </w:pPr>
      <w:r>
        <w:t xml:space="preserve">Research conducted by Brazilian institutions like the Federal University of Brasília (UnB) underscores the need for OTs to collaborate with policymakers and community leaders. For instance, programs targeting elderly populations in Brasília’s peripheries have shown that OT-led activities can reduce social isolation and improve functional independence.</w:t>
      </w:r>
    </w:p>
    <w:bookmarkEnd w:id="22"/>
    <w:bookmarkStart w:id="23" w:name="X316a13992fb3454f3998d0ea8e5cc7855fe73ad"/>
    <w:p>
      <w:pPr>
        <w:pStyle w:val="Heading2"/>
      </w:pPr>
      <w:r>
        <w:t xml:space="preserve">Contextual Analysis: Occupational Therapists in Brasília</w:t>
      </w:r>
    </w:p>
    <w:p>
      <w:pPr>
        <w:pStyle w:val="FirstParagraph"/>
      </w:pPr>
      <w:r>
        <w:t xml:space="preserve">Brasília, established as Brazil’s capital in 1960, is a microcosm of the country’s diversity. Its population includes migrants from all regions of Brazil and international communities. Occupational therapists in Brasília must navigate this complexity while adhering to national standards set by the Brazilian Association of Occupational Therapy (ABOF).</w:t>
      </w:r>
    </w:p>
    <w:p>
      <w:pPr>
        <w:pStyle w:val="BodyText"/>
      </w:pPr>
      <w:r>
        <w:t xml:space="preserve">The city’s infrastructure presents both opportunities and obstacles. While Brasília boasts modern healthcare facilities, access to specialized OT services remains uneven across districts. In affluent neighborhoods, private clinics offer cutting-edge therapies for conditions like traumatic brain injury or autism. Conversely, in underserved areas, OTs often operate with limited resources but high demand.</w:t>
      </w:r>
    </w:p>
    <w:bookmarkEnd w:id="23"/>
    <w:bookmarkStart w:id="24" w:name="X51e7e6b880af76e8117a138f3f83cd305e8685d"/>
    <w:p>
      <w:pPr>
        <w:pStyle w:val="Heading2"/>
      </w:pPr>
      <w:r>
        <w:t xml:space="preserve">Challenges Faced by Occupational Therapists in Brasília</w:t>
      </w:r>
    </w:p>
    <w:p>
      <w:pPr>
        <w:pStyle w:val="FirstParagraph"/>
      </w:pPr>
      <w:r>
        <w:t xml:space="preserve">Several challenges hinder the full potential of occupational therapists in Brasília:</w:t>
      </w:r>
    </w:p>
    <w:p>
      <w:pPr>
        <w:numPr>
          <w:ilvl w:val="0"/>
          <w:numId w:val="1001"/>
        </w:numPr>
        <w:pStyle w:val="Compact"/>
      </w:pPr>
      <w:r>
        <w:rPr>
          <w:bCs/>
          <w:b/>
        </w:rPr>
        <w:t xml:space="preserve">Cultural Competence:</w:t>
      </w:r>
      <w:r>
        <w:t xml:space="preserve"> </w:t>
      </w:r>
      <w:r>
        <w:t xml:space="preserve">Ensuring interventions are culturally appropriate for Brazil’s diverse population, including indigenous and Afro-Brazilian communities.</w:t>
      </w:r>
    </w:p>
    <w:p>
      <w:pPr>
        <w:numPr>
          <w:ilvl w:val="0"/>
          <w:numId w:val="1001"/>
        </w:numPr>
        <w:pStyle w:val="Compact"/>
      </w:pPr>
      <w:r>
        <w:rPr>
          <w:bCs/>
          <w:b/>
        </w:rPr>
        <w:t xml:space="preserve">Resource Limitations:</w:t>
      </w:r>
      <w:r>
        <w:t xml:space="preserve"> </w:t>
      </w:r>
      <w:r>
        <w:t xml:space="preserve">Public healthcare facilities in Brasília often face shortages of equipment, training materials, and personnel.</w:t>
      </w:r>
    </w:p>
    <w:p>
      <w:pPr>
        <w:numPr>
          <w:ilvl w:val="0"/>
          <w:numId w:val="1001"/>
        </w:numPr>
        <w:pStyle w:val="Compact"/>
      </w:pPr>
      <w:r>
        <w:rPr>
          <w:bCs/>
          <w:b/>
        </w:rPr>
        <w:t xml:space="preserve">Policymaker Engagement:</w:t>
      </w:r>
      <w:r>
        <w:t xml:space="preserve"> </w:t>
      </w:r>
      <w:r>
        <w:t xml:space="preserve">Integrating OTs into national health policies requires advocacy to raise awareness of the profession’s value.</w:t>
      </w:r>
    </w:p>
    <w:p>
      <w:pPr>
        <w:pStyle w:val="FirstParagraph"/>
      </w:pPr>
      <w:r>
        <w:t xml:space="preserve">Despite these challenges, initiatives like the Brasília Health Department’s 2023 "Community-Based Occupational Therapy Program" demonstrate progress. This program trains OTs to work in schools and homes, addressing barriers such as transportation and stigma.</w:t>
      </w:r>
    </w:p>
    <w:bookmarkEnd w:id="24"/>
    <w:bookmarkStart w:id="25" w:name="opportunities-for-growth"/>
    <w:p>
      <w:pPr>
        <w:pStyle w:val="Heading2"/>
      </w:pPr>
      <w:r>
        <w:t xml:space="preserve">Opportunities for Growth</w:t>
      </w:r>
    </w:p>
    <w:p>
      <w:pPr>
        <w:pStyle w:val="FirstParagraph"/>
      </w:pPr>
      <w:r>
        <w:t xml:space="preserve">Brasília’s status as a political and economic hub creates opportunities for occupational therapists to innovate. Partnerships between OTs, universities, and NGOs are fostering new approaches to mental health support among youth. For example, projects combining art therapy with digital platforms have proven effective in engaging adolescents with anxiety or depression.</w:t>
      </w:r>
    </w:p>
    <w:p>
      <w:pPr>
        <w:pStyle w:val="BodyText"/>
      </w:pPr>
      <w:r>
        <w:t xml:space="preserve">Additionally, the growing emphasis on preventive care in Brazil’s SUS aligns with occupational therapy principles. OTs can lead initiatives focused on workplace ergonomics, child development programs, and geriatric care—areas where Brasília’s unique demographic profile offers fertile ground for intervention.</w:t>
      </w:r>
    </w:p>
    <w:bookmarkEnd w:id="25"/>
    <w:bookmarkStart w:id="26" w:name="cultural-and-policy-considerations"/>
    <w:p>
      <w:pPr>
        <w:pStyle w:val="Heading2"/>
      </w:pPr>
      <w:r>
        <w:t xml:space="preserve">Cultural and Policy Considerations</w:t>
      </w:r>
    </w:p>
    <w:p>
      <w:pPr>
        <w:pStyle w:val="FirstParagraph"/>
      </w:pPr>
      <w:r>
        <w:t xml:space="preserve">Brazilian cultural values such as *jeitinho brasileiro* (a problem-solving attitude) can influence patient expectations. OTs must balance these norms with evidence-based practices. In Brasília, where federal policies often set national precedents, occupational therapists have a unique platform to advocate for systemic change.</w:t>
      </w:r>
    </w:p>
    <w:p>
      <w:pPr>
        <w:pStyle w:val="BodyText"/>
      </w:pPr>
      <w:r>
        <w:t xml:space="preserve">Policies like the "National Plan for the Promotion of Health and Prevention of Chronic Diseases" provide a framework for integrating OTs into broader health goals. However, implementation in Brasília requires tailored strategies that reflect local priorities, such as addressing disparities in urban-rural healthcare access.</w:t>
      </w:r>
    </w:p>
    <w:bookmarkEnd w:id="26"/>
    <w:bookmarkStart w:id="27" w:name="conclusion"/>
    <w:p>
      <w:pPr>
        <w:pStyle w:val="Heading2"/>
      </w:pPr>
      <w:r>
        <w:t xml:space="preserve">Conclusion</w:t>
      </w:r>
    </w:p>
    <w:p>
      <w:pPr>
        <w:pStyle w:val="FirstParagraph"/>
      </w:pPr>
      <w:r>
        <w:t xml:space="preserve">This thesis highlights the indispensable role of occupational therapists in Brazil’s capital city, Brasília. By addressing cultural nuances, leveraging urban resources, and advocating for policy reform, OTs can significantly enhance public health outcomes. As an undergraduate thesis, this work underscores the importance of interdisciplinary collaboration and culturally responsive care in shaping the future of occupational therapy in Brazil.</w:t>
      </w:r>
    </w:p>
    <w:bookmarkEnd w:id="27"/>
    <w:bookmarkStart w:id="28" w:name="references"/>
    <w:p>
      <w:pPr>
        <w:pStyle w:val="Heading2"/>
      </w:pPr>
      <w:r>
        <w:t xml:space="preserve">References</w:t>
      </w:r>
    </w:p>
    <w:p>
      <w:pPr>
        <w:numPr>
          <w:ilvl w:val="0"/>
          <w:numId w:val="1002"/>
        </w:numPr>
        <w:pStyle w:val="Compact"/>
      </w:pPr>
      <w:r>
        <w:t xml:space="preserve">Brazilian Association of Occupational Therapy (ABOF). *Manual de Práticas Profissionais em Terapia Ocupacional*. 2018.</w:t>
      </w:r>
    </w:p>
    <w:p>
      <w:pPr>
        <w:numPr>
          <w:ilvl w:val="0"/>
          <w:numId w:val="1002"/>
        </w:numPr>
        <w:pStyle w:val="Compact"/>
      </w:pPr>
      <w:r>
        <w:t xml:space="preserve">Federal University of Brasília (UnB). *Health Policies in Urban Brazil: A Case Study of Brasília*. 2023.</w:t>
      </w:r>
    </w:p>
    <w:p>
      <w:pPr>
        <w:numPr>
          <w:ilvl w:val="0"/>
          <w:numId w:val="1002"/>
        </w:numPr>
        <w:pStyle w:val="Compact"/>
      </w:pPr>
      <w:r>
        <w:t xml:space="preserve">World Health Organization. *Occupational Therapy for Mental Health and Well-being*. 2021.</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Results from Brasília-Based Occupational Therapists (N=50).</w:t>
      </w:r>
      <w:r>
        <w:br/>
      </w:r>
      <w:r>
        <w:rPr>
          <w:iCs/>
          <w:i/>
        </w:rPr>
        <w:t xml:space="preserve">Appendix B:</w:t>
      </w:r>
      <w:r>
        <w:t xml:space="preserve"> </w:t>
      </w:r>
      <w:r>
        <w:t xml:space="preserve">Case Study: OT Interventions in a Brasília Public School.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Brazil, Brasília</dc:title>
  <dc:creator/>
  <dc:language>en</dc:language>
  <cp:keywords/>
  <dcterms:created xsi:type="dcterms:W3CDTF">2026-07-21T14:09:16Z</dcterms:created>
  <dcterms:modified xsi:type="dcterms:W3CDTF">2026-07-21T14:09:16Z</dcterms:modified>
</cp:coreProperties>
</file>

<file path=docProps/custom.xml><?xml version="1.0" encoding="utf-8"?>
<Properties xmlns="http://schemas.openxmlformats.org/officeDocument/2006/custom-properties" xmlns:vt="http://schemas.openxmlformats.org/officeDocument/2006/docPropsVTypes"/>
</file>