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a22cbdb62ee8900f52cbb7fe395f6475144ce01"/>
    <w:p>
      <w:pPr>
        <w:pStyle w:val="Heading1"/>
      </w:pPr>
      <w:r>
        <w:t xml:space="preserve">Undergraduate Thesis: The Role of the Occupational Therapist in the Context of Health Care in São Paulo, Brazil</w:t>
      </w:r>
    </w:p>
    <w:bookmarkStart w:id="20" w:name="abstract"/>
    <w:p>
      <w:pPr>
        <w:pStyle w:val="Heading2"/>
      </w:pPr>
      <w:r>
        <w:t xml:space="preserve">Abstract</w:t>
      </w:r>
    </w:p>
    <w:p>
      <w:pPr>
        <w:pStyle w:val="FirstParagraph"/>
      </w:pPr>
      <w:r>
        <w:t xml:space="preserve">This Undergraduate Thesis explores the professional practices and challenges faced by Occupational Therapists (OTs) in São Paulo, Brazil. As a key player in rehabilitation and mental health care, the OT’s role is critical within São Paulo’s diverse healthcare landscape. This study examines how occupational therapy services are structured, their accessibility to populations across different socioeconomic strata, and the cultural adaptations necessary for effective intervention. By analyzing data from public health institutions and private clinics in São Paulo, this research highlights the importance of integrating occupational therapy into Brazil’s national health policies while addressing regional disparities.</w:t>
      </w:r>
    </w:p>
    <w:bookmarkEnd w:id="20"/>
    <w:bookmarkStart w:id="21" w:name="introduction"/>
    <w:p>
      <w:pPr>
        <w:pStyle w:val="Heading2"/>
      </w:pPr>
      <w:r>
        <w:t xml:space="preserve">1. Introduction</w:t>
      </w:r>
    </w:p>
    <w:p>
      <w:pPr>
        <w:pStyle w:val="FirstParagraph"/>
      </w:pPr>
      <w:r>
        <w:t xml:space="preserve">São Paulo, as Brazil’s largest city and economic hub, presents a unique context for occupational therapy practice. With a population exceeding 12 million and a healthcare system composed of both public (SUS) and private sectors, the demand for specialized therapeutic services is immense. Occupational Therapists in São Paulo work across settings such as hospitals, schools, community centers, and mental health clinics, addressing conditions ranging from physical disabilities to cognitive impairments. This thesis investigates how these professionals navigate the complexities of Brazil’s healthcare environment while adhering to international occupational therapy standards.</w:t>
      </w:r>
    </w:p>
    <w:bookmarkEnd w:id="21"/>
    <w:bookmarkStart w:id="22" w:name="Xa28f5e16bff16e8904ea5b5ecc21b8dfaaacda4"/>
    <w:p>
      <w:pPr>
        <w:pStyle w:val="Heading2"/>
      </w:pPr>
      <w:r>
        <w:t xml:space="preserve">2. The Role of the Occupational Therapist in São Paulo</w:t>
      </w:r>
    </w:p>
    <w:p>
      <w:pPr>
        <w:pStyle w:val="FirstParagraph"/>
      </w:pPr>
      <w:r>
        <w:rPr>
          <w:bCs/>
          <w:b/>
        </w:rPr>
        <w:t xml:space="preserve">Occupational Therapist</w:t>
      </w:r>
      <w:r>
        <w:t xml:space="preserve">s in São Paulo are trained to help individuals regain independence through meaningful activities. Their interventions include sensory integration, motor skill development, and adaptive strategies for daily living tasks. In a city marked by high urbanization and inequality, OTs play a pivotal role in bridging gaps between patients’ needs and available resources.</w:t>
      </w:r>
    </w:p>
    <w:p>
      <w:pPr>
        <w:numPr>
          <w:ilvl w:val="0"/>
          <w:numId w:val="1001"/>
        </w:numPr>
        <w:pStyle w:val="Compact"/>
      </w:pPr>
      <w:r>
        <w:rPr>
          <w:bCs/>
          <w:b/>
        </w:rPr>
        <w:t xml:space="preserve">Public Health Sector (SUS):</w:t>
      </w:r>
      <w:r>
        <w:t xml:space="preserve"> </w:t>
      </w:r>
      <w:r>
        <w:t xml:space="preserve">Occupational Therapists work within Brazil’s public healthcare system to provide low-cost or free services. However, limited funding and overburdened facilities often result in long wait times for appointments.</w:t>
      </w:r>
    </w:p>
    <w:p>
      <w:pPr>
        <w:numPr>
          <w:ilvl w:val="0"/>
          <w:numId w:val="1001"/>
        </w:numPr>
        <w:pStyle w:val="Compact"/>
      </w:pPr>
      <w:r>
        <w:rPr>
          <w:bCs/>
          <w:b/>
        </w:rPr>
        <w:t xml:space="preserve">Private Sector:</w:t>
      </w:r>
      <w:r>
        <w:t xml:space="preserve"> </w:t>
      </w:r>
      <w:r>
        <w:t xml:space="preserve">Private clinics in São Paulo offer more specialized services but are accessible only to those who can afford them, exacerbating socioeconomic disparities.</w:t>
      </w:r>
    </w:p>
    <w:p>
      <w:pPr>
        <w:numPr>
          <w:ilvl w:val="0"/>
          <w:numId w:val="1001"/>
        </w:numPr>
        <w:pStyle w:val="Compact"/>
      </w:pPr>
      <w:r>
        <w:rPr>
          <w:bCs/>
          <w:b/>
        </w:rPr>
        <w:t xml:space="preserve">Educational Settings:</w:t>
      </w:r>
      <w:r>
        <w:t xml:space="preserve"> </w:t>
      </w:r>
      <w:r>
        <w:t xml:space="preserve">Schools and universities in São Paulo increasingly employ OTs to support children with developmental delays or learning disabilities.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Occupational Therapists in São Paulo and quantitative data analysis from health records. Key stakeholders—OTs, patients, and healthcare administrators—were interviewed to gather insights into the challenges of practicing occupational therapy in Brazil’s largest city. Surveys were distributed across 15 clinics and three hospitals in São Paulo to assess service delivery patterns.</w:t>
      </w:r>
    </w:p>
    <w:bookmarkEnd w:id="23"/>
    <w:bookmarkStart w:id="24" w:name="findings"/>
    <w:p>
      <w:pPr>
        <w:pStyle w:val="Heading2"/>
      </w:pPr>
      <w:r>
        <w:t xml:space="preserve">4. Findings</w:t>
      </w:r>
    </w:p>
    <w:p>
      <w:pPr>
        <w:pStyle w:val="FirstParagraph"/>
      </w:pPr>
      <w:r>
        <w:rPr>
          <w:bCs/>
          <w:b/>
        </w:rPr>
        <w:t xml:space="preserve">Key findings include:</w:t>
      </w:r>
    </w:p>
    <w:p>
      <w:pPr>
        <w:numPr>
          <w:ilvl w:val="0"/>
          <w:numId w:val="1002"/>
        </w:numPr>
        <w:pStyle w:val="Compact"/>
      </w:pPr>
      <w:r>
        <w:rPr>
          <w:bCs/>
          <w:b/>
        </w:rPr>
        <w:t xml:space="preserve">Cultural Adaptation:</w:t>
      </w:r>
      <w:r>
        <w:t xml:space="preserve"> </w:t>
      </w:r>
      <w:r>
        <w:t xml:space="preserve">Occupational Therapists in São Paulo must tailor their approaches to local cultural norms, such as family-centric care and traditional healing practices.</w:t>
      </w:r>
    </w:p>
    <w:p>
      <w:pPr>
        <w:numPr>
          <w:ilvl w:val="0"/>
          <w:numId w:val="1002"/>
        </w:numPr>
        <w:pStyle w:val="Compact"/>
      </w:pPr>
      <w:r>
        <w:rPr>
          <w:bCs/>
          <w:b/>
        </w:rPr>
        <w:t xml:space="preserve">Limited Resources:</w:t>
      </w:r>
      <w:r>
        <w:t xml:space="preserve"> </w:t>
      </w:r>
      <w:r>
        <w:t xml:space="preserve">Public sector OTs reported insufficient equipment and training materials, limiting the scope of interventions they can offer.</w:t>
      </w:r>
    </w:p>
    <w:p>
      <w:pPr>
        <w:numPr>
          <w:ilvl w:val="0"/>
          <w:numId w:val="1002"/>
        </w:numPr>
        <w:pStyle w:val="Compact"/>
      </w:pPr>
      <w:r>
        <w:rPr>
          <w:bCs/>
          <w:b/>
        </w:rPr>
        <w:t xml:space="preserve">Workload Pressures:</w:t>
      </w:r>
      <w:r>
        <w:t xml:space="preserve"> </w:t>
      </w:r>
      <w:r>
        <w:t xml:space="preserve">High patient volumes in both public and private sectors lead to burnout among occupational therapists, with many expressing concerns about long-term career sustainability.</w:t>
      </w:r>
    </w:p>
    <w:p>
      <w:pPr>
        <w:numPr>
          <w:ilvl w:val="0"/>
          <w:numId w:val="1002"/>
        </w:numPr>
        <w:pStyle w:val="Compact"/>
      </w:pPr>
      <w:r>
        <w:rPr>
          <w:bCs/>
          <w:b/>
        </w:rPr>
        <w:t xml:space="preserve">Potential for Growth:</w:t>
      </w:r>
      <w:r>
        <w:t xml:space="preserve"> </w:t>
      </w:r>
      <w:r>
        <w:t xml:space="preserve">São Paulo’s investment in mental health initiatives has created opportunities for OTs to expand their roles in treating anxiety, depression, and trauma-related conditions.</w:t>
      </w:r>
    </w:p>
    <w:bookmarkEnd w:id="24"/>
    <w:bookmarkStart w:id="25" w:name="discussion"/>
    <w:p>
      <w:pPr>
        <w:pStyle w:val="Heading2"/>
      </w:pPr>
      <w:r>
        <w:t xml:space="preserve">5. Discussion</w:t>
      </w:r>
    </w:p>
    <w:p>
      <w:pPr>
        <w:pStyle w:val="FirstParagraph"/>
      </w:pPr>
      <w:r>
        <w:t xml:space="preserve">The findings of this Undergraduate Thesis underscore the critical need for policy reforms to support Occupational Therapists in São Paulo. While the city’s healthcare infrastructure is advanced compared to other regions in Brazil, systemic issues such as funding gaps and workforce shortages hinder optimal service delivery. Additionally, the role of OTs in addressing mental health—a growing concern due to São Paulo’s fast-paced urban lifestyle—highlights their potential to contribute meaningfully to public health outcomes.</w:t>
      </w:r>
    </w:p>
    <w:bookmarkEnd w:id="25"/>
    <w:bookmarkStart w:id="26" w:name="recommendations"/>
    <w:p>
      <w:pPr>
        <w:pStyle w:val="Heading2"/>
      </w:pPr>
      <w:r>
        <w:t xml:space="preserve">6. Recommendations</w:t>
      </w:r>
    </w:p>
    <w:p>
      <w:pPr>
        <w:pStyle w:val="FirstParagraph"/>
      </w:pPr>
      <w:r>
        <w:t xml:space="preserve">To enhance the effectiveness of occupational therapy in São Paulo, this thesis recommends:</w:t>
      </w:r>
    </w:p>
    <w:p>
      <w:pPr>
        <w:numPr>
          <w:ilvl w:val="0"/>
          <w:numId w:val="1003"/>
        </w:numPr>
        <w:pStyle w:val="Compact"/>
      </w:pPr>
      <w:r>
        <w:rPr>
          <w:bCs/>
          <w:b/>
        </w:rPr>
        <w:t xml:space="preserve">Increased Government Investment:</w:t>
      </w:r>
      <w:r>
        <w:t xml:space="preserve"> </w:t>
      </w:r>
      <w:r>
        <w:t xml:space="preserve">Expand funding for occupational therapy programs within the SUS to ensure equitable access across all regions of São Paulo.</w:t>
      </w:r>
    </w:p>
    <w:p>
      <w:pPr>
        <w:numPr>
          <w:ilvl w:val="0"/>
          <w:numId w:val="1003"/>
        </w:numPr>
        <w:pStyle w:val="Compact"/>
      </w:pPr>
      <w:r>
        <w:rPr>
          <w:bCs/>
          <w:b/>
        </w:rPr>
        <w:t xml:space="preserve">Cross-Sector Collaboration:</w:t>
      </w:r>
      <w:r>
        <w:t xml:space="preserve"> </w:t>
      </w:r>
      <w:r>
        <w:t xml:space="preserve">Foster partnerships between public health institutions and private clinics to share resources and training opportunities.</w:t>
      </w:r>
    </w:p>
    <w:p>
      <w:pPr>
        <w:numPr>
          <w:ilvl w:val="0"/>
          <w:numId w:val="1003"/>
        </w:numPr>
        <w:pStyle w:val="Compact"/>
      </w:pPr>
      <w:r>
        <w:rPr>
          <w:bCs/>
          <w:b/>
        </w:rPr>
        <w:t xml:space="preserve">Cultural Competency Training:</w:t>
      </w:r>
      <w:r>
        <w:t xml:space="preserve"> </w:t>
      </w:r>
      <w:r>
        <w:t xml:space="preserve">Incorporate modules on Brazilian cultural practices into occupational therapy curricula to improve patient engagement.</w:t>
      </w:r>
    </w:p>
    <w:p>
      <w:pPr>
        <w:numPr>
          <w:ilvl w:val="0"/>
          <w:numId w:val="1003"/>
        </w:numPr>
        <w:pStyle w:val="Compact"/>
      </w:pPr>
      <w:r>
        <w:rPr>
          <w:bCs/>
          <w:b/>
        </w:rPr>
        <w:t xml:space="preserve">Mental Health Integration:</w:t>
      </w:r>
      <w:r>
        <w:t xml:space="preserve"> </w:t>
      </w:r>
      <w:r>
        <w:t xml:space="preserve">Encourage the inclusion of occupational therapists in mental health task forces to address rising rates of psychological disorders in São Paulo.</w:t>
      </w:r>
    </w:p>
    <w:bookmarkEnd w:id="26"/>
    <w:bookmarkStart w:id="27" w:name="conclusion"/>
    <w:p>
      <w:pPr>
        <w:pStyle w:val="Heading2"/>
      </w:pPr>
      <w:r>
        <w:t xml:space="preserve">7. Conclusion</w:t>
      </w:r>
    </w:p>
    <w:p>
      <w:pPr>
        <w:pStyle w:val="FirstParagraph"/>
      </w:pPr>
      <w:r>
        <w:t xml:space="preserve">This Undergraduate Thesis demonstrates that Occupational Therapists are indispensable to Brazil’s healthcare system, particularly in a dynamic and diverse city like São Paulo. By addressing systemic challenges and leveraging opportunities for innovation, OTs can significantly improve the quality of life for patients across all socioeconomic backgrounds. The findings of this study provide a foundation for future research and policy discussions aimed at strengthening occupational therapy as a cornerstone of public health in Brazil.</w:t>
      </w:r>
    </w:p>
    <w:bookmarkEnd w:id="27"/>
    <w:bookmarkStart w:id="28" w:name="references"/>
    <w:p>
      <w:pPr>
        <w:pStyle w:val="Heading2"/>
      </w:pPr>
      <w:r>
        <w:t xml:space="preserve">References</w:t>
      </w:r>
    </w:p>
    <w:p>
      <w:pPr>
        <w:pStyle w:val="FirstParagraph"/>
      </w:pPr>
      <w:r>
        <w:t xml:space="preserve">• Ministry of Health, Brazil (2023). National Policy for Integrated Care in the Unified Health System.</w:t>
      </w:r>
      <w:r>
        <w:br/>
      </w:r>
      <w:r>
        <w:t xml:space="preserve">• World Federation of Occupational Therapists (WFOT). Standards for Occupational Therapy Practice.</w:t>
      </w:r>
      <w:r>
        <w:br/>
      </w:r>
      <w:r>
        <w:t xml:space="preserve">• São Paulo State Department of Health. Annual Report on Mental Health Services (2022).</w:t>
      </w:r>
    </w:p>
    <w:bookmarkEnd w:id="28"/>
    <w:bookmarkStart w:id="29" w:name="appendices"/>
    <w:p>
      <w:pPr>
        <w:pStyle w:val="Heading2"/>
      </w:pPr>
      <w:r>
        <w:t xml:space="preserve">Appendices</w:t>
      </w:r>
    </w:p>
    <w:p>
      <w:pPr>
        <w:pStyle w:val="FirstParagraph"/>
      </w:pPr>
      <w:r>
        <w:t xml:space="preserve">Appendix A: Interview Questions for Occupational Therapists in São Paulo.</w:t>
      </w:r>
      <w:r>
        <w:br/>
      </w:r>
      <w:r>
        <w:t xml:space="preserve">Appendix B: Survey Results from 15 Clinics and 3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Brazil, São Paulo</dc:title>
  <dc:creator/>
  <dc:language>en</dc:language>
  <cp:keywords/>
  <dcterms:created xsi:type="dcterms:W3CDTF">2026-07-24T16:26:42Z</dcterms:created>
  <dcterms:modified xsi:type="dcterms:W3CDTF">2026-07-24T16:26:42Z</dcterms:modified>
</cp:coreProperties>
</file>

<file path=docProps/custom.xml><?xml version="1.0" encoding="utf-8"?>
<Properties xmlns="http://schemas.openxmlformats.org/officeDocument/2006/custom-properties" xmlns:vt="http://schemas.openxmlformats.org/officeDocument/2006/docPropsVTypes"/>
</file>