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Canada</w:t>
      </w:r>
      <w:r>
        <w:t xml:space="preserve"> </w:t>
      </w:r>
      <w:r>
        <w:t xml:space="preserve">Montreal</w:t>
      </w:r>
    </w:p>
    <w:bookmarkStart w:id="26" w:name="X07ca53ed15acf5b8d1aee80cefb653966a331ea"/>
    <w:p>
      <w:pPr>
        <w:pStyle w:val="Heading1"/>
      </w:pPr>
      <w:r>
        <w:t xml:space="preserve">Undergraduate Thesis: The Role of Occupational Therapists in Canada Montreal</w:t>
      </w:r>
    </w:p>
    <w:bookmarkStart w:id="20" w:name="introduction"/>
    <w:p>
      <w:pPr>
        <w:pStyle w:val="Heading2"/>
      </w:pPr>
      <w:r>
        <w:t xml:space="preserve">Introduction</w:t>
      </w:r>
    </w:p>
    <w:p>
      <w:pPr>
        <w:pStyle w:val="FirstParagraph"/>
      </w:pPr>
      <w:r>
        <w:t xml:space="preserve">This Undergraduate Thesis explores the critical role of occupational therapists (OTs) within the healthcare system of Canada’s vibrant metropolis, Montreal. As a major urban center in Quebec, Montreal presents unique challenges and opportunities for OTs due to its diverse population, bilingual environment, and distinct cultural dynamics. This document aims to analyze how occupational therapists contribute to community well-being in this region, addressing their educational pathways, professional responsibilities, and the specific needs of Montreal’s residents. By examining the intersection of occupational therapy practice with local healthcare policies and societal values in Canada Montreal, this thesis provides a foundational understanding for future professionals entering the field.</w:t>
      </w:r>
    </w:p>
    <w:bookmarkEnd w:id="20"/>
    <w:bookmarkStart w:id="21" w:name="Xd884ce0bc4f3ac0202710efa122b0deed498f01"/>
    <w:p>
      <w:pPr>
        <w:pStyle w:val="Heading2"/>
      </w:pPr>
      <w:r>
        <w:t xml:space="preserve">Role of Occupational Therapists in Canada Montreal</w:t>
      </w:r>
    </w:p>
    <w:p>
      <w:pPr>
        <w:pStyle w:val="FirstParagraph"/>
      </w:pPr>
      <w:r>
        <w:t xml:space="preserve">Occupational therapists are integral to promoting health, independence, and quality of life for individuals across all stages of life. In Canada Montreal, their work is shaped by provincial healthcare regulations and the demands of a multicultural society. OTs in Montreal often collaborate with multidisciplinary teams in hospitals, schools, rehabilitation centers, and community organizations to address physical, cognitive, and emotional barriers to daily living.</w:t>
      </w:r>
    </w:p>
    <w:p>
      <w:pPr>
        <w:pStyle w:val="BodyText"/>
      </w:pPr>
      <w:r>
        <w:t xml:space="preserve">Key responsibilities include:</w:t>
      </w:r>
    </w:p>
    <w:p>
      <w:pPr>
        <w:numPr>
          <w:ilvl w:val="0"/>
          <w:numId w:val="1001"/>
        </w:numPr>
        <w:pStyle w:val="Compact"/>
      </w:pPr>
      <w:r>
        <w:t xml:space="preserve">Assessing patients’ abilities to perform activities of daily living (ADLs) such as dressing, cooking, or mobility.</w:t>
      </w:r>
    </w:p>
    <w:p>
      <w:pPr>
        <w:numPr>
          <w:ilvl w:val="0"/>
          <w:numId w:val="1001"/>
        </w:numPr>
        <w:pStyle w:val="Compact"/>
      </w:pPr>
      <w:r>
        <w:t xml:space="preserve">Designing personalized interventions for individuals with disabilities, mental health conditions, or aging-related challenges.</w:t>
      </w:r>
    </w:p>
    <w:p>
      <w:pPr>
        <w:numPr>
          <w:ilvl w:val="0"/>
          <w:numId w:val="1001"/>
        </w:numPr>
        <w:pStyle w:val="Compact"/>
      </w:pPr>
      <w:r>
        <w:t xml:space="preserve">Educating clients and families on adaptive strategies and assistive technologies tailored to Montreal’s climate and infrastructure.</w:t>
      </w:r>
    </w:p>
    <w:p>
      <w:pPr>
        <w:pStyle w:val="FirstParagraph"/>
      </w:pPr>
      <w:r>
        <w:t xml:space="preserve">In Montreal’s diverse neighborhoods—such as the Plateau Mont-Royal or Verdun—OTs must also navigate cultural sensitivity, ensuring their services are inclusive of Francophone, Anglophone, Indigenous, and immigrant populations. This requires fluency in both English and French (as mandated by provincial standards) and an understanding of local customs.</w:t>
      </w:r>
    </w:p>
    <w:bookmarkEnd w:id="21"/>
    <w:bookmarkStart w:id="22" w:name="Xac599e0628e5fd9819360d06a14ea6748e96f00"/>
    <w:p>
      <w:pPr>
        <w:pStyle w:val="Heading2"/>
      </w:pPr>
      <w:r>
        <w:t xml:space="preserve">Educational Requirements for Occupational Therapists in Canada Montreal</w:t>
      </w:r>
    </w:p>
    <w:p>
      <w:pPr>
        <w:pStyle w:val="FirstParagraph"/>
      </w:pPr>
      <w:r>
        <w:t xml:space="preserve">To practice as an occupational therapist in Canada Montreal, professionals must complete a four-year bachelor’s degree or a master’s program accredited by the Canadian Association of Occupational Therapists (CAOT). Institutions such as McGill University and Université de Montréal offer rigorous curricula that emphasize clinical skills, research methodologies, and ethical practice. Graduates must also pass the national certification exam administered by the Canadian Society of Occupational Therapists (CSOT) to obtain their license.</w:t>
      </w:r>
    </w:p>
    <w:p>
      <w:pPr>
        <w:pStyle w:val="BodyText"/>
      </w:pPr>
      <w:r>
        <w:t xml:space="preserve">In Montreal, additional training in Francophone communication is often required, as French is an official language of Quebec. This ensures that OTs can effectively communicate with patients and healthcare providers across linguistic barriers. Continuing education programs are also vital for staying updated on evolving practices, such as telehealth integration or trauma-informed care.</w:t>
      </w:r>
    </w:p>
    <w:bookmarkEnd w:id="22"/>
    <w:bookmarkStart w:id="23" w:name="Xbf29bd7cd198d8937ffead80c747f1fe3046e76"/>
    <w:p>
      <w:pPr>
        <w:pStyle w:val="Heading2"/>
      </w:pPr>
      <w:r>
        <w:t xml:space="preserve">Challenges and Opportunities for Occupational Therapists in Canada Montreal</w:t>
      </w:r>
    </w:p>
    <w:p>
      <w:pPr>
        <w:pStyle w:val="FirstParagraph"/>
      </w:pPr>
      <w:r>
        <w:t xml:space="preserve">While the demand for occupational therapists in Montreal is growing due to an aging population and increased awareness of mental health issues, several challenges persist. These include:</w:t>
      </w:r>
    </w:p>
    <w:p>
      <w:pPr>
        <w:numPr>
          <w:ilvl w:val="0"/>
          <w:numId w:val="1002"/>
        </w:numPr>
        <w:pStyle w:val="Compact"/>
      </w:pPr>
      <w:r>
        <w:rPr>
          <w:bCs/>
          <w:b/>
        </w:rPr>
        <w:t xml:space="preserve">Workload and Resource Limitations:</w:t>
      </w:r>
      <w:r>
        <w:t xml:space="preserve"> </w:t>
      </w:r>
      <w:r>
        <w:t xml:space="preserve">Public healthcare systems in Quebec often face staffing shortages, leading to high caseloads for OTs.</w:t>
      </w:r>
    </w:p>
    <w:p>
      <w:pPr>
        <w:numPr>
          <w:ilvl w:val="0"/>
          <w:numId w:val="1002"/>
        </w:numPr>
        <w:pStyle w:val="Compact"/>
      </w:pPr>
      <w:r>
        <w:rPr>
          <w:bCs/>
          <w:b/>
        </w:rPr>
        <w:t xml:space="preserve">Cultural Competency Needs:</w:t>
      </w:r>
      <w:r>
        <w:t xml:space="preserve"> </w:t>
      </w:r>
      <w:r>
        <w:t xml:space="preserve">Addressing the unique needs of Montreal’s immigrant communities requires ongoing cultural training and community outreach.</w:t>
      </w:r>
    </w:p>
    <w:p>
      <w:pPr>
        <w:numPr>
          <w:ilvl w:val="0"/>
          <w:numId w:val="1002"/>
        </w:numPr>
        <w:pStyle w:val="Compact"/>
      </w:pPr>
      <w:r>
        <w:rPr>
          <w:bCs/>
          <w:b/>
        </w:rPr>
        <w:t xml:space="preserve">Trauma-Informed Care:</w:t>
      </w:r>
      <w:r>
        <w:t xml:space="preserve"> </w:t>
      </w:r>
      <w:r>
        <w:t xml:space="preserve">Rising rates of mental health crises, such as those linked to substance abuse or post-pandemic stress, necessitate specialized OT interventions.</w:t>
      </w:r>
    </w:p>
    <w:p>
      <w:pPr>
        <w:pStyle w:val="FirstParagraph"/>
      </w:pPr>
      <w:r>
        <w:t xml:space="preserve">Despite these challenges, Montreal offers numerous opportunities for occupational therapists. The city’s emphasis on innovation and community-based care allows OTs to pioneer programs like:</w:t>
      </w:r>
    </w:p>
    <w:p>
      <w:pPr>
        <w:numPr>
          <w:ilvl w:val="0"/>
          <w:numId w:val="1003"/>
        </w:numPr>
        <w:pStyle w:val="Compact"/>
      </w:pPr>
      <w:r>
        <w:t xml:space="preserve">Mobile clinics for seniors in underserved neighborhoods.</w:t>
      </w:r>
    </w:p>
    <w:p>
      <w:pPr>
        <w:numPr>
          <w:ilvl w:val="0"/>
          <w:numId w:val="1003"/>
        </w:numPr>
        <w:pStyle w:val="Compact"/>
      </w:pPr>
      <w:r>
        <w:t xml:space="preserve">Cross-cultural workshops to improve accessibility in workplaces and schools.</w:t>
      </w:r>
    </w:p>
    <w:p>
      <w:pPr>
        <w:numPr>
          <w:ilvl w:val="0"/>
          <w:numId w:val="1003"/>
        </w:numPr>
        <w:pStyle w:val="Compact"/>
      </w:pPr>
      <w:r>
        <w:t xml:space="preserve">Collaborations with local organizations such as the Montreal Neurological Institute for cutting-edge research on neurological rehabilitation.</w:t>
      </w:r>
    </w:p>
    <w:bookmarkEnd w:id="23"/>
    <w:bookmarkStart w:id="24" w:name="Xded1bf11a5577525168c17524aa3fdf37a01fc6"/>
    <w:p>
      <w:pPr>
        <w:pStyle w:val="Heading2"/>
      </w:pPr>
      <w:r>
        <w:t xml:space="preserve">Case Study: Occupational Therapy in Montreal’s Multicultural Schools</w:t>
      </w:r>
    </w:p>
    <w:p>
      <w:pPr>
        <w:pStyle w:val="FirstParagraph"/>
      </w:pPr>
      <w:r>
        <w:t xml:space="preserve">A hypothetical case study illustrates the role of OTs in Montreal’s educational system. In a diverse elementary school in Pointe-Claire, an occupational therapist works with children from immigrant families who face language barriers and sensory processing difficulties. The OT collaborates with teachers to implement individualized education plans (IEPs), uses bilingual resources, and trains staff on inclusive practices. This intervention not only supports academic performance but also fosters social integration among students.</w:t>
      </w:r>
    </w:p>
    <w:bookmarkEnd w:id="24"/>
    <w:bookmarkStart w:id="25" w:name="conclusion"/>
    <w:p>
      <w:pPr>
        <w:pStyle w:val="Heading2"/>
      </w:pPr>
      <w:r>
        <w:t xml:space="preserve">Conclusion</w:t>
      </w:r>
    </w:p>
    <w:p>
      <w:pPr>
        <w:pStyle w:val="FirstParagraph"/>
      </w:pPr>
      <w:r>
        <w:t xml:space="preserve">This Undergraduate Thesis highlights the indispensable role of occupational therapists in Canada Montreal, emphasizing their adaptability to the region’s cultural and healthcare landscape. By addressing both professional challenges and opportunities, OTs contribute to a more inclusive society where individuals can thrive despite physical, cognitive, or social barriers. For students entering this field in Montreal, understanding local contexts—such as bilingualism and community diversity—is essential for effective practice. As the profession evolves with advancements in technology and healthcare policy, occupational therapists will remain pivotal in shaping the future of holistic care in Canada’s most culturally rich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Canada Montreal</dc:title>
  <dc:creator/>
  <dc:language>en</dc:language>
  <cp:keywords/>
  <dcterms:created xsi:type="dcterms:W3CDTF">2026-07-23T05:12:39Z</dcterms:created>
  <dcterms:modified xsi:type="dcterms:W3CDTF">2026-07-23T05:12:39Z</dcterms:modified>
</cp:coreProperties>
</file>

<file path=docProps/custom.xml><?xml version="1.0" encoding="utf-8"?>
<Properties xmlns="http://schemas.openxmlformats.org/officeDocument/2006/custom-properties" xmlns:vt="http://schemas.openxmlformats.org/officeDocument/2006/docPropsVTypes"/>
</file>