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b603b88e16b31347df32993ef8a4238eeef473a"/>
    <w:p>
      <w:pPr>
        <w:pStyle w:val="Heading1"/>
      </w:pPr>
      <w:r>
        <w:t xml:space="preserve">Undergraduate Thesis: The Role of Occupational Therapists in China Guangzhou</w:t>
      </w:r>
    </w:p>
    <w:bookmarkStart w:id="20" w:name="introduction"/>
    <w:p>
      <w:pPr>
        <w:pStyle w:val="Heading2"/>
      </w:pPr>
      <w:r>
        <w:t xml:space="preserve">Introduction</w:t>
      </w:r>
    </w:p>
    <w:p>
      <w:pPr>
        <w:pStyle w:val="FirstParagraph"/>
      </w:pPr>
      <w:r>
        <w:t xml:space="preserve">This Undergraduate Thesis explores the critical role of Occupational Therapists (OTs) in addressing healthcare and social challenges within the context of China Guangzhou. As a rapidly developing city with a unique demographic profile, Guangzhou presents both opportunities and obstacles for occupational therapy practice. This thesis aims to analyze how OTs contribute to improving quality of life, promoting rehabilitation, and integrating culturally sensitive practices in this dynamic urban environment.</w:t>
      </w:r>
    </w:p>
    <w:bookmarkEnd w:id="20"/>
    <w:bookmarkStart w:id="21" w:name="contextual-background"/>
    <w:p>
      <w:pPr>
        <w:pStyle w:val="Heading2"/>
      </w:pPr>
      <w:r>
        <w:t xml:space="preserve">Contextual Background</w:t>
      </w:r>
    </w:p>
    <w:p>
      <w:pPr>
        <w:pStyle w:val="FirstParagraph"/>
      </w:pPr>
      <w:r>
        <w:t xml:space="preserve">China Guangzhou, the capital of Guangdong Province, is a bustling metropolis with a population exceeding 15 million. Known for its economic vitality and cultural diversity, Guangzhou faces increasing healthcare demands due to rapid urbanization and an aging population. The role of Occupational Therapists in this setting is pivotal, as they help individuals regain independence in daily activities through tailored interventions.</w:t>
      </w:r>
    </w:p>
    <w:p>
      <w:pPr>
        <w:pStyle w:val="BodyText"/>
      </w:pPr>
      <w:r>
        <w:t xml:space="preserve">In recent years, China has prioritized the development of rehabilitation services, aligning with global health initiatives. However, the integration of occupational therapy into mainstream healthcare systems remains uneven. This thesis investigates how OTs in Guangzhou navigate these challenges while adhering to national policies and local cultural norms.</w:t>
      </w:r>
    </w:p>
    <w:bookmarkEnd w:id="21"/>
    <w:bookmarkStart w:id="22" w:name="Xe0cc79021ea453d47798bc65c2deb668d316c0b"/>
    <w:p>
      <w:pPr>
        <w:pStyle w:val="Heading2"/>
      </w:pPr>
      <w:r>
        <w:t xml:space="preserve">Challenges Faced by Occupational Therapists in China Guangzhou</w:t>
      </w:r>
    </w:p>
    <w:p>
      <w:pPr>
        <w:pStyle w:val="FirstParagraph"/>
      </w:pPr>
      <w:r>
        <w:t xml:space="preserve">Occupational Therapists in China Guangzhou encounter unique challenges, including:</w:t>
      </w:r>
    </w:p>
    <w:p>
      <w:pPr>
        <w:numPr>
          <w:ilvl w:val="0"/>
          <w:numId w:val="1001"/>
        </w:numPr>
        <w:pStyle w:val="Compact"/>
      </w:pPr>
      <w:r>
        <w:rPr>
          <w:bCs/>
          <w:b/>
        </w:rPr>
        <w:t xml:space="preserve">Cultural Perceptions:</w:t>
      </w:r>
      <w:r>
        <w:t xml:space="preserve"> </w:t>
      </w:r>
      <w:r>
        <w:t xml:space="preserve">Traditional Chinese medicine and practices often overshadow Western therapeutic approaches, requiring OTs to adapt their methods to align with local beliefs.</w:t>
      </w:r>
    </w:p>
    <w:p>
      <w:pPr>
        <w:numPr>
          <w:ilvl w:val="0"/>
          <w:numId w:val="1001"/>
        </w:numPr>
        <w:pStyle w:val="Compact"/>
      </w:pPr>
      <w:r>
        <w:rPr>
          <w:bCs/>
          <w:b/>
        </w:rPr>
        <w:t xml:space="preserve">Resource Limitations:</w:t>
      </w:r>
      <w:r>
        <w:t xml:space="preserve"> </w:t>
      </w:r>
      <w:r>
        <w:t xml:space="preserve">While Guangzhou is a major urban center, access to specialized equipment and trained personnel for occupational therapy remains inconsistent across public healthcare facilities.</w:t>
      </w:r>
    </w:p>
    <w:p>
      <w:pPr>
        <w:numPr>
          <w:ilvl w:val="0"/>
          <w:numId w:val="1001"/>
        </w:numPr>
        <w:pStyle w:val="Compact"/>
      </w:pPr>
      <w:r>
        <w:rPr>
          <w:bCs/>
          <w:b/>
        </w:rPr>
        <w:t xml:space="preserve">Language Barriers:</w:t>
      </w:r>
      <w:r>
        <w:t xml:space="preserve"> </w:t>
      </w:r>
      <w:r>
        <w:t xml:space="preserve">Non-Mandarin-speaking OTs may face communication difficulties when working with patients from diverse linguistic backgrounds, particularly in migrant communities.</w:t>
      </w:r>
    </w:p>
    <w:p>
      <w:pPr>
        <w:numPr>
          <w:ilvl w:val="0"/>
          <w:numId w:val="1001"/>
        </w:numPr>
        <w:pStyle w:val="Compact"/>
      </w:pPr>
      <w:r>
        <w:rPr>
          <w:bCs/>
          <w:b/>
        </w:rPr>
        <w:t xml:space="preserve">Educational Gaps:</w:t>
      </w:r>
      <w:r>
        <w:t xml:space="preserve"> </w:t>
      </w:r>
      <w:r>
        <w:t xml:space="preserve">Occupational therapy education in China is still evolving. Many practitioners lack formal training in evidence-based practices specific to urban environments like Guangzhou.</w:t>
      </w:r>
    </w:p>
    <w:bookmarkEnd w:id="22"/>
    <w:bookmarkStart w:id="23" w:name="Xdde98026e2ff151dd6e927fa01900678a7616ce"/>
    <w:p>
      <w:pPr>
        <w:pStyle w:val="Heading2"/>
      </w:pPr>
      <w:r>
        <w:t xml:space="preserve">Opportunities for Occupational Therapists in China Guangzhou</w:t>
      </w:r>
    </w:p>
    <w:p>
      <w:pPr>
        <w:pStyle w:val="FirstParagraph"/>
      </w:pPr>
      <w:r>
        <w:t xml:space="preserve">Despite these challenges, the demand for occupational therapy services in Guangzhou is growing due to:</w:t>
      </w:r>
    </w:p>
    <w:p>
      <w:pPr>
        <w:numPr>
          <w:ilvl w:val="0"/>
          <w:numId w:val="1002"/>
        </w:numPr>
        <w:pStyle w:val="Compact"/>
      </w:pPr>
      <w:r>
        <w:rPr>
          <w:bCs/>
          <w:b/>
        </w:rPr>
        <w:t xml:space="preserve">Aging Population:</w:t>
      </w:r>
      <w:r>
        <w:t xml:space="preserve"> </w:t>
      </w:r>
      <w:r>
        <w:t xml:space="preserve">By 2030, over 30% of Guangzhou’s population is projected to be aged 65 or older, increasing the need for interventions targeting mobility, cognition, and daily living skills.</w:t>
      </w:r>
    </w:p>
    <w:p>
      <w:pPr>
        <w:numPr>
          <w:ilvl w:val="0"/>
          <w:numId w:val="1002"/>
        </w:numPr>
        <w:pStyle w:val="Compact"/>
      </w:pPr>
      <w:r>
        <w:rPr>
          <w:bCs/>
          <w:b/>
        </w:rPr>
        <w:t xml:space="preserve">Urban Development:</w:t>
      </w:r>
      <w:r>
        <w:t xml:space="preserve"> </w:t>
      </w:r>
      <w:r>
        <w:t xml:space="preserve">Guangzhou’s expansion of healthcare infrastructure, including specialized hospitals and rehabilitation centers, provides new platforms for OTs to collaborate with multidisciplinary teams.</w:t>
      </w:r>
    </w:p>
    <w:p>
      <w:pPr>
        <w:numPr>
          <w:ilvl w:val="0"/>
          <w:numId w:val="1002"/>
        </w:numPr>
        <w:pStyle w:val="Compact"/>
      </w:pPr>
      <w:r>
        <w:rPr>
          <w:bCs/>
          <w:b/>
        </w:rPr>
        <w:t xml:space="preserve">Cultural Adaptability:</w:t>
      </w:r>
      <w:r>
        <w:t xml:space="preserve"> </w:t>
      </w:r>
      <w:r>
        <w:t xml:space="preserve">OTs who integrate traditional Chinese practices with modern techniques can bridge the gap between Western and local healthcare systems, enhancing patient engagement.</w:t>
      </w:r>
    </w:p>
    <w:p>
      <w:pPr>
        <w:numPr>
          <w:ilvl w:val="0"/>
          <w:numId w:val="1002"/>
        </w:numPr>
        <w:pStyle w:val="Compact"/>
      </w:pPr>
      <w:r>
        <w:rPr>
          <w:bCs/>
          <w:b/>
        </w:rPr>
        <w:t xml:space="preserve">Government Support:</w:t>
      </w:r>
      <w:r>
        <w:t xml:space="preserve"> </w:t>
      </w:r>
      <w:r>
        <w:t xml:space="preserve">China’s National Health Commission has emphasized the importance of rehabilitation services, creating opportunities for policy-driven initiatives in Guangzhou.</w:t>
      </w:r>
    </w:p>
    <w:bookmarkEnd w:id="23"/>
    <w:bookmarkStart w:id="24" w:name="Xb287f32cbabcb5f6954805d4ce4678eb6fc02d5"/>
    <w:p>
      <w:pPr>
        <w:pStyle w:val="Heading2"/>
      </w:pPr>
      <w:r>
        <w:t xml:space="preserve">The Role of Occupational Therapists in Guangzhou’s Healthcare System</w:t>
      </w:r>
    </w:p>
    <w:p>
      <w:pPr>
        <w:pStyle w:val="FirstParagraph"/>
      </w:pPr>
      <w:r>
        <w:t xml:space="preserve">Occupational Therapists in China Guangzhou work across diverse settings, including hospitals, schools, and community centers. Their primary responsibilities include:</w:t>
      </w:r>
    </w:p>
    <w:p>
      <w:pPr>
        <w:numPr>
          <w:ilvl w:val="0"/>
          <w:numId w:val="1003"/>
        </w:numPr>
        <w:pStyle w:val="Compact"/>
      </w:pPr>
      <w:r>
        <w:rPr>
          <w:bCs/>
          <w:b/>
        </w:rPr>
        <w:t xml:space="preserve">Rehabilitation Services:</w:t>
      </w:r>
      <w:r>
        <w:t xml:space="preserve"> </w:t>
      </w:r>
      <w:r>
        <w:t xml:space="preserve">Assisting post-surgical patients to regain physical function through exercises and adaptive equipment.</w:t>
      </w:r>
    </w:p>
    <w:p>
      <w:pPr>
        <w:numPr>
          <w:ilvl w:val="0"/>
          <w:numId w:val="1003"/>
        </w:numPr>
        <w:pStyle w:val="Compact"/>
      </w:pPr>
      <w:r>
        <w:rPr>
          <w:bCs/>
          <w:b/>
        </w:rPr>
        <w:t xml:space="preserve">Cognitive Rehabilitation:</w:t>
      </w:r>
      <w:r>
        <w:t xml:space="preserve"> </w:t>
      </w:r>
      <w:r>
        <w:t xml:space="preserve">Designing programs for stroke survivors or individuals with dementia to improve memory, attention, and problem-solving skills.</w:t>
      </w:r>
    </w:p>
    <w:p>
      <w:pPr>
        <w:numPr>
          <w:ilvl w:val="0"/>
          <w:numId w:val="1003"/>
        </w:numPr>
        <w:pStyle w:val="Compact"/>
      </w:pPr>
      <w:r>
        <w:rPr>
          <w:bCs/>
          <w:b/>
        </w:rPr>
        <w:t xml:space="preserve">Psychosocial Support:</w:t>
      </w:r>
      <w:r>
        <w:t xml:space="preserve"> </w:t>
      </w:r>
      <w:r>
        <w:t xml:space="preserve">Addressing mental health challenges by helping patients regain confidence through meaningful activities like cooking or gardening.</w:t>
      </w:r>
    </w:p>
    <w:p>
      <w:pPr>
        <w:numPr>
          <w:ilvl w:val="0"/>
          <w:numId w:val="1003"/>
        </w:numPr>
        <w:pStyle w:val="Compact"/>
      </w:pPr>
      <w:r>
        <w:rPr>
          <w:bCs/>
          <w:b/>
        </w:rPr>
        <w:t xml:space="preserve">Elderly Care:</w:t>
      </w:r>
      <w:r>
        <w:t xml:space="preserve"> </w:t>
      </w:r>
      <w:r>
        <w:t xml:space="preserve">Supporting aging populations in maintaining independence through home modifications and assistive technologies tailored to Guangzhou’s urban lifestyle.</w:t>
      </w:r>
    </w:p>
    <w:bookmarkEnd w:id="24"/>
    <w:bookmarkStart w:id="25" w:name="Xce7df73030eb969676c205b7bb16c72ba9f3958"/>
    <w:p>
      <w:pPr>
        <w:pStyle w:val="Heading2"/>
      </w:pPr>
      <w:r>
        <w:t xml:space="preserve">Cultural Sensitivity and Community Engagement</w:t>
      </w:r>
    </w:p>
    <w:p>
      <w:pPr>
        <w:pStyle w:val="FirstParagraph"/>
      </w:pPr>
      <w:r>
        <w:t xml:space="preserve">In China Guangzhou, occupational therapists must prioritize cultural sensitivity. For example, traditional Chinese values emphasize family involvement in care, requiring OTs to engage family members as key stakeholders in rehabilitation plans. Additionally, integrating elements of Chinese culture—such as calligraphy or tai chi—into therapy sessions can enhance patient motivation and adherence.</w:t>
      </w:r>
    </w:p>
    <w:p>
      <w:pPr>
        <w:pStyle w:val="BodyText"/>
      </w:pPr>
      <w:r>
        <w:t xml:space="preserve">Community engagement initiatives, such as free workshops on fall prevention for the elderly or ergonomic training for office workers, have proven effective in Guangzhou. These programs highlight the adaptability of occupational therapists to local needs while promoting public health awareness.</w:t>
      </w:r>
    </w:p>
    <w:bookmarkEnd w:id="25"/>
    <w:bookmarkStart w:id="26" w:name="X4a262a9c57ef554015a25b1e5a3975a8f6278c6"/>
    <w:p>
      <w:pPr>
        <w:pStyle w:val="Heading2"/>
      </w:pPr>
      <w:r>
        <w:t xml:space="preserve">Recommendations for Enhancing Occupational Therapy in Guangzhou</w:t>
      </w:r>
    </w:p>
    <w:p>
      <w:pPr>
        <w:pStyle w:val="FirstParagraph"/>
      </w:pPr>
      <w:r>
        <w:t xml:space="preserve">To strengthen the impact of Occupational Therapists in China Guangzhou, this thesis proposes:</w:t>
      </w:r>
    </w:p>
    <w:p>
      <w:pPr>
        <w:numPr>
          <w:ilvl w:val="0"/>
          <w:numId w:val="1004"/>
        </w:numPr>
        <w:pStyle w:val="Compact"/>
      </w:pPr>
      <w:r>
        <w:rPr>
          <w:bCs/>
          <w:b/>
        </w:rPr>
        <w:t xml:space="preserve">Strengthening Education:</w:t>
      </w:r>
      <w:r>
        <w:t xml:space="preserve"> </w:t>
      </w:r>
      <w:r>
        <w:t xml:space="preserve">Expanding occupational therapy programs at institutions like Sun Yat-sen University to include coursework on urban health challenges and cross-cultural communication.</w:t>
      </w:r>
    </w:p>
    <w:p>
      <w:pPr>
        <w:numPr>
          <w:ilvl w:val="0"/>
          <w:numId w:val="1004"/>
        </w:numPr>
        <w:pStyle w:val="Compact"/>
      </w:pPr>
      <w:r>
        <w:rPr>
          <w:bCs/>
          <w:b/>
        </w:rPr>
        <w:t xml:space="preserve">Policy Advocacy:</w:t>
      </w:r>
      <w:r>
        <w:t xml:space="preserve"> </w:t>
      </w:r>
      <w:r>
        <w:t xml:space="preserve">Collaborating with the Guangzhou Municipal Health Commission to integrate occupational therapy into regional healthcare policies, ensuring equitable access to services.</w:t>
      </w:r>
    </w:p>
    <w:p>
      <w:pPr>
        <w:numPr>
          <w:ilvl w:val="0"/>
          <w:numId w:val="1004"/>
        </w:numPr>
        <w:pStyle w:val="Compact"/>
      </w:pPr>
      <w:r>
        <w:rPr>
          <w:bCs/>
          <w:b/>
        </w:rPr>
        <w:t xml:space="preserve">Cross-Disciplinary Collaboration:</w:t>
      </w:r>
      <w:r>
        <w:t xml:space="preserve"> </w:t>
      </w:r>
      <w:r>
        <w:t xml:space="preserve">Partnering with physiotherapists, psychologists, and social workers to provide holistic care for patients in Guangzhou’s hospitals and clinics.</w:t>
      </w:r>
    </w:p>
    <w:p>
      <w:pPr>
        <w:numPr>
          <w:ilvl w:val="0"/>
          <w:numId w:val="1004"/>
        </w:numPr>
        <w:pStyle w:val="Compact"/>
      </w:pPr>
      <w:r>
        <w:rPr>
          <w:bCs/>
          <w:b/>
        </w:rPr>
        <w:t xml:space="preserve">Public Awareness Campaigns:</w:t>
      </w:r>
      <w:r>
        <w:t xml:space="preserve"> </w:t>
      </w:r>
      <w:r>
        <w:t xml:space="preserve">Launching campaigns to educate the public about the role of occupational therapists in improving quality of life, particularly among marginalized communities.</w:t>
      </w:r>
    </w:p>
    <w:bookmarkEnd w:id="26"/>
    <w:bookmarkStart w:id="27" w:name="conclusion"/>
    <w:p>
      <w:pPr>
        <w:pStyle w:val="Heading2"/>
      </w:pPr>
      <w:r>
        <w:t xml:space="preserve">Conclusion</w:t>
      </w:r>
    </w:p>
    <w:p>
      <w:pPr>
        <w:pStyle w:val="FirstParagraph"/>
      </w:pPr>
      <w:r>
        <w:t xml:space="preserve">This Undergraduate Thesis underscores the indispensable role of Occupational Therapists in China Guangzhou’s healthcare landscape. As the city continues to evolve, OTs must navigate cultural, logistical, and educational challenges while leveraging opportunities driven by demographic shifts and policy support. By fostering innovation and cultural adaptability, occupational therapists can significantly enhance the well-being of Guangzhou’s residents. Future research should focus on long-term outcomes of occupational therapy interventions in this unique urban context.</w:t>
      </w:r>
    </w:p>
    <w:bookmarkEnd w:id="27"/>
    <w:bookmarkStart w:id="28" w:name="references"/>
    <w:p>
      <w:pPr>
        <w:pStyle w:val="Heading2"/>
      </w:pPr>
      <w:r>
        <w:t xml:space="preserve">References</w:t>
      </w:r>
    </w:p>
    <w:p>
      <w:pPr>
        <w:pStyle w:val="FirstParagraph"/>
      </w:pPr>
      <w:r>
        <w:rPr>
          <w:iCs/>
          <w:i/>
        </w:rPr>
        <w:t xml:space="preserve">Note: This document is a simplified version for illustrative purposes. In an actual Undergraduate Thesis, comprehensive references to academic journals, government reports, and case studies would be included here.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Occupational Therapists in China Guangzhou</dc:title>
  <dc:creator/>
  <dc:language>en</dc:language>
  <cp:keywords/>
  <dcterms:created xsi:type="dcterms:W3CDTF">2026-07-21T02:43:24Z</dcterms:created>
  <dcterms:modified xsi:type="dcterms:W3CDTF">2026-07-21T02:43:24Z</dcterms:modified>
</cp:coreProperties>
</file>

<file path=docProps/custom.xml><?xml version="1.0" encoding="utf-8"?>
<Properties xmlns="http://schemas.openxmlformats.org/officeDocument/2006/custom-properties" xmlns:vt="http://schemas.openxmlformats.org/officeDocument/2006/docPropsVTypes"/>
</file>