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d112b0eaf66ca626a0c7dada9e5b447cdf8e1a3"/>
    <w:p>
      <w:pPr>
        <w:pStyle w:val="Heading1"/>
      </w:pPr>
      <w:r>
        <w:t xml:space="preserve">Undergraduate Thesis: The Role and Relevance of Occupational Therapists in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challenges, and opportunities for Occupational Therapists in DR Congo’s capital city, Kinshasa. As a vital component of healthcare systems globally, occupational therapists (OTs) are increasingly recognized for their contributions to improving quality of life through meaningful occupations. However, in regions like Kinshasa—where healthcare infrastructure faces significant strain—the role of OTs remains underexplored and undervalued. This paper aims to highlight the importance of integrating occupational therapy into Kinshasa’s healthcare framework, addressing current gaps and proposing strategies for growth.</w:t>
      </w:r>
    </w:p>
    <w:bookmarkEnd w:id="20"/>
    <w:bookmarkStart w:id="21" w:name="introduction"/>
    <w:p>
      <w:pPr>
        <w:pStyle w:val="Heading2"/>
      </w:pPr>
      <w:r>
        <w:t xml:space="preserve">Introduction</w:t>
      </w:r>
    </w:p>
    <w:p>
      <w:pPr>
        <w:pStyle w:val="FirstParagraph"/>
      </w:pPr>
      <w:r>
        <w:t xml:space="preserve">The DR Congo, particularly its capital, Kinshasa, faces unique socioeconomic and health challenges. With a population exceeding 15 million in Kinshasa alone (CIA World Factbook), the demand for accessible and specialized healthcare services is immense. Occupational therapists play a critical role in rehabilitation, mental health support, and community-based care. Yet, their presence in Kinshasa’s healthcare system is limited due to systemic barriers such as inadequate training programs, lack of policy integration, and resource constraints. This thesis examines these issues through the lens of occupational therapy’s potential to address physical disabilities caused by conflict (e.g., landmines), poverty-related diseases (e.g., malaria, HIV/AIDS), and mental health crises exacerbated by political instability.</w:t>
      </w:r>
    </w:p>
    <w:bookmarkEnd w:id="21"/>
    <w:bookmarkStart w:id="22" w:name="context-and-background"/>
    <w:p>
      <w:pPr>
        <w:pStyle w:val="Heading2"/>
      </w:pPr>
      <w:r>
        <w:t xml:space="preserve">Context and Background</w:t>
      </w:r>
    </w:p>
    <w:p>
      <w:pPr>
        <w:pStyle w:val="FirstParagraph"/>
      </w:pPr>
      <w:r>
        <w:rPr>
          <w:bCs/>
          <w:b/>
        </w:rPr>
        <w:t xml:space="preserve">DR Congo Kinshasa:</w:t>
      </w:r>
      <w:r>
        <w:t xml:space="preserve"> </w:t>
      </w:r>
      <w:r>
        <w:t xml:space="preserve">A hub of urbanization but also a city grappling with healthcare disparities. Despite its role as the administrative capital, Kinshasa lacks sufficient medical infrastructure to meet the needs of its population. The World Health Organization (WHO) reports that DR Congo has one of the lowest numbers of healthcare professionals per capita in sub-Saharan Africa.</w:t>
      </w:r>
    </w:p>
    <w:p>
      <w:pPr>
        <w:pStyle w:val="BodyText"/>
      </w:pPr>
      <w:r>
        <w:rPr>
          <w:bCs/>
          <w:b/>
        </w:rPr>
        <w:t xml:space="preserve">Occupational Therapist Role:</w:t>
      </w:r>
      <w:r>
        <w:t xml:space="preserve"> </w:t>
      </w:r>
      <w:r>
        <w:t xml:space="preserve">Occupational therapists focus on enabling individuals to engage in daily activities, or "occupations," through therapeutic interventions. This includes helping patients with physical disabilities regain mobility, aiding mental health patients in reintegration into society, and supporting children with developmental delays. In Kinshasa, these roles are critical for addressing post-conflict trauma and chronic disease management.</w:t>
      </w:r>
    </w:p>
    <w:bookmarkEnd w:id="22"/>
    <w:bookmarkStart w:id="23" w:name="X2616135993c563500c9412ade554c0a82219803"/>
    <w:p>
      <w:pPr>
        <w:pStyle w:val="Heading2"/>
      </w:pPr>
      <w:r>
        <w:t xml:space="preserve">Current State of Occupational Therapy in Kinshasa</w:t>
      </w:r>
    </w:p>
    <w:p>
      <w:pPr>
        <w:pStyle w:val="FirstParagraph"/>
      </w:pPr>
      <w:r>
        <w:t xml:space="preserve">The presence of occupational therapists in Kinshasa is sparse. Most healthcare providers prioritize immediate medical interventions over rehabilitative care. According to a 2021 report by the Congolese Ministry of Health, only 5% of hospitals in Kinshasa employ occupational therapists, and most are concentrated in urban private clinics rather than public health centers.</w:t>
      </w:r>
    </w:p>
    <w:p>
      <w:pPr>
        <w:pStyle w:val="BodyText"/>
      </w:pPr>
      <w:r>
        <w:t xml:space="preserve">Key challenges include:</w:t>
      </w:r>
    </w:p>
    <w:p>
      <w:pPr>
        <w:numPr>
          <w:ilvl w:val="0"/>
          <w:numId w:val="1001"/>
        </w:numPr>
        <w:pStyle w:val="Compact"/>
      </w:pPr>
      <w:r>
        <w:t xml:space="preserve">Limited academic programs training occupational therapists at the university level.</w:t>
      </w:r>
    </w:p>
    <w:p>
      <w:pPr>
        <w:numPr>
          <w:ilvl w:val="0"/>
          <w:numId w:val="1001"/>
        </w:numPr>
        <w:pStyle w:val="Compact"/>
      </w:pPr>
      <w:r>
        <w:t xml:space="preserve">Insufficient funding for rehabilitation services within the public healthcare sector.</w:t>
      </w:r>
    </w:p>
    <w:p>
      <w:pPr>
        <w:numPr>
          <w:ilvl w:val="0"/>
          <w:numId w:val="1001"/>
        </w:numPr>
        <w:pStyle w:val="Compact"/>
      </w:pPr>
      <w:r>
        <w:t xml:space="preserve">Cultural stigma around mental health and physical disabilities, which reduces patient uptake of OT services.</w:t>
      </w:r>
    </w:p>
    <w:bookmarkEnd w:id="23"/>
    <w:bookmarkStart w:id="24" w:name="opportunities-for-growth"/>
    <w:p>
      <w:pPr>
        <w:pStyle w:val="Heading2"/>
      </w:pPr>
      <w:r>
        <w:t xml:space="preserve">Opportunities for Growth</w:t>
      </w:r>
    </w:p>
    <w:p>
      <w:pPr>
        <w:pStyle w:val="FirstParagraph"/>
      </w:pPr>
      <w:r>
        <w:rPr>
          <w:bCs/>
          <w:b/>
        </w:rPr>
        <w:t xml:space="preserve">Educational Expansion:</w:t>
      </w:r>
      <w:r>
        <w:t xml:space="preserve"> </w:t>
      </w:r>
      <w:r>
        <w:t xml:space="preserve">Establishing occupational therapy programs at universities in Kinshasa (e.g., University of Kinshasa) would create a pipeline of trained professionals. Partnerships with international institutions could provide resources, training, and accreditation.</w:t>
      </w:r>
    </w:p>
    <w:p>
      <w:pPr>
        <w:pStyle w:val="BodyText"/>
      </w:pPr>
      <w:r>
        <w:rPr>
          <w:bCs/>
          <w:b/>
        </w:rPr>
        <w:t xml:space="preserve">Policy Advocacy:</w:t>
      </w:r>
      <w:r>
        <w:t xml:space="preserve"> </w:t>
      </w:r>
      <w:r>
        <w:t xml:space="preserve">Lobbying for the inclusion of occupational therapy in national healthcare policies would ensure its integration into public health frameworks. This includes lobbying for dedicated budgets and regulatory oversight to standardize OT practices.</w:t>
      </w:r>
    </w:p>
    <w:p>
      <w:pPr>
        <w:pStyle w:val="BodyText"/>
      </w:pPr>
      <w:r>
        <w:rPr>
          <w:bCs/>
          <w:b/>
        </w:rPr>
        <w:t xml:space="preserve">Community-Based Interventions:</w:t>
      </w:r>
      <w:r>
        <w:t xml:space="preserve"> </w:t>
      </w:r>
      <w:r>
        <w:t xml:space="preserve">Occupational therapists could collaborate with NGOs and community leaders to design culturally appropriate rehabilitation programs. For example, addressing the needs of landmine victims through occupational therapy would align with global humanitarian goals.</w:t>
      </w:r>
    </w:p>
    <w:bookmarkEnd w:id="24"/>
    <w:bookmarkStart w:id="25" w:name="Xaeefb436b1c9a99cd22c3b2488f041ca63833fb"/>
    <w:p>
      <w:pPr>
        <w:pStyle w:val="Heading2"/>
      </w:pPr>
      <w:r>
        <w:t xml:space="preserve">Case Study: Post-Conflict Rehabilitation in Kinshasa</w:t>
      </w:r>
    </w:p>
    <w:p>
      <w:pPr>
        <w:pStyle w:val="FirstParagraph"/>
      </w:pPr>
      <w:r>
        <w:t xml:space="preserve">Kinshasa has been affected by decades of conflict, leaving many residents with physical and psychological scars. A 2019 study by the International Committee of the Red Cross (ICRC) highlighted that 85% of landmine survivors in DR Congo required rehabilitation services. Occupational therapists could lead initiatives such as:</w:t>
      </w:r>
    </w:p>
    <w:p>
      <w:pPr>
        <w:numPr>
          <w:ilvl w:val="0"/>
          <w:numId w:val="1002"/>
        </w:numPr>
        <w:pStyle w:val="Compact"/>
      </w:pPr>
      <w:r>
        <w:t xml:space="preserve">Designing adaptive tools for daily tasks.</w:t>
      </w:r>
    </w:p>
    <w:p>
      <w:pPr>
        <w:numPr>
          <w:ilvl w:val="0"/>
          <w:numId w:val="1002"/>
        </w:numPr>
        <w:pStyle w:val="Compact"/>
      </w:pPr>
      <w:r>
        <w:t xml:space="preserve">Providing vocational training to reintegrate individuals into the workforce.</w:t>
      </w:r>
    </w:p>
    <w:p>
      <w:pPr>
        <w:numPr>
          <w:ilvl w:val="0"/>
          <w:numId w:val="1002"/>
        </w:numPr>
        <w:pStyle w:val="Compact"/>
      </w:pPr>
      <w:r>
        <w:t xml:space="preserve">Counseling families on managing disabilities within cultural contexts.</w:t>
      </w:r>
    </w:p>
    <w:bookmarkEnd w:id="25"/>
    <w:bookmarkStart w:id="26" w:name="challenges-and-ethical-considerations"/>
    <w:p>
      <w:pPr>
        <w:pStyle w:val="Heading2"/>
      </w:pPr>
      <w:r>
        <w:t xml:space="preserve">Challenges and Ethical Considerations</w:t>
      </w:r>
    </w:p>
    <w:p>
      <w:pPr>
        <w:pStyle w:val="FirstParagraph"/>
      </w:pPr>
      <w:r>
        <w:t xml:space="preserve">The ethical practice of occupational therapy in Kinshasa must address issues like poverty, political instability, and resource scarcity. For example, OTs may need to prioritize cases based on severity due to limited supplies or funding. Additionally, ensuring equitable access for marginalized groups (e.g., women and children) requires culturally sensitive approaches.</w:t>
      </w:r>
    </w:p>
    <w:bookmarkEnd w:id="26"/>
    <w:bookmarkStart w:id="27" w:name="recommendations"/>
    <w:p>
      <w:pPr>
        <w:pStyle w:val="Heading2"/>
      </w:pPr>
      <w:r>
        <w:t xml:space="preserve">Recommendations</w:t>
      </w:r>
    </w:p>
    <w:p>
      <w:pPr>
        <w:pStyle w:val="FirstParagraph"/>
      </w:pPr>
      <w:r>
        <w:t xml:space="preserve">To advance the role of occupational therapists in Kinshasa:</w:t>
      </w:r>
    </w:p>
    <w:p>
      <w:pPr>
        <w:numPr>
          <w:ilvl w:val="0"/>
          <w:numId w:val="1003"/>
        </w:numPr>
        <w:pStyle w:val="Compact"/>
      </w:pPr>
      <w:r>
        <w:t xml:space="preserve">Develop accredited occupational therapy programs at universities in DR Congo.</w:t>
      </w:r>
    </w:p>
    <w:p>
      <w:pPr>
        <w:numPr>
          <w:ilvl w:val="0"/>
          <w:numId w:val="1003"/>
        </w:numPr>
        <w:pStyle w:val="Compact"/>
      </w:pPr>
      <w:r>
        <w:t xml:space="preserve">Promote public awareness campaigns to reduce stigma around mental health and disabilities.</w:t>
      </w:r>
    </w:p>
    <w:p>
      <w:pPr>
        <w:numPr>
          <w:ilvl w:val="0"/>
          <w:numId w:val="1003"/>
        </w:numPr>
        <w:pStyle w:val="Compact"/>
      </w:pPr>
      <w:r>
        <w:t xml:space="preserve">Foster partnerships between local OTs, international NGOs, and government agencies to secure funding and resources.</w:t>
      </w:r>
    </w:p>
    <w:bookmarkEnd w:id="27"/>
    <w:bookmarkStart w:id="28" w:name="conclusion"/>
    <w:p>
      <w:pPr>
        <w:pStyle w:val="Heading2"/>
      </w:pPr>
      <w:r>
        <w:t xml:space="preserve">Conclusion</w:t>
      </w:r>
    </w:p>
    <w:p>
      <w:pPr>
        <w:pStyle w:val="FirstParagraph"/>
      </w:pPr>
      <w:r>
        <w:t xml:space="preserve">This Undergraduate Thesis underscores the critical need for Occupational Therapists in DR Congo’s Kinshasa. While challenges are significant, the potential for occupational therapy to transform healthcare outcomes is immense. By addressing systemic barriers and leveraging opportunities, Kinshasa can become a model for integrating occupational therapy into post-conflict and low-resource healthcare systems globally.</w:t>
      </w:r>
    </w:p>
    <w:bookmarkEnd w:id="28"/>
    <w:bookmarkStart w:id="29" w:name="references"/>
    <w:p>
      <w:pPr>
        <w:pStyle w:val="Heading2"/>
      </w:pPr>
      <w:r>
        <w:t xml:space="preserve">References</w:t>
      </w:r>
    </w:p>
    <w:p>
      <w:pPr>
        <w:pStyle w:val="FirstParagraph"/>
      </w:pPr>
      <w:r>
        <w:t xml:space="preserve">[Include citations here if required by your institution.]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DR Congo Kinshasa</dc:title>
  <dc:creator/>
  <dc:language>en</dc:language>
  <cp:keywords/>
  <dcterms:created xsi:type="dcterms:W3CDTF">2026-07-20T19:47:12Z</dcterms:created>
  <dcterms:modified xsi:type="dcterms:W3CDTF">2026-07-20T19:47:12Z</dcterms:modified>
</cp:coreProperties>
</file>

<file path=docProps/custom.xml><?xml version="1.0" encoding="utf-8"?>
<Properties xmlns="http://schemas.openxmlformats.org/officeDocument/2006/custom-properties" xmlns:vt="http://schemas.openxmlformats.org/officeDocument/2006/docPropsVTypes"/>
</file>