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a503075c540e847b3bfa2cf86744d7964cb9184"/>
    <w:p>
      <w:pPr>
        <w:pStyle w:val="Heading1"/>
      </w:pPr>
      <w:r>
        <w:rPr>
          <w:bCs/>
          <w:b/>
        </w:rPr>
        <w:t xml:space="preserve">Undergraduate Thesis: The Role of Occupational Therapists in Iran, Tehran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Tehran, Iran</w:t>
      </w:r>
      <w:r>
        <w:br/>
      </w:r>
      <w:r>
        <w:rPr>
          <w:bCs/>
          <w:b/>
        </w:rPr>
        <w:t xml:space="preserve">Date:</w:t>
      </w:r>
      <w:r>
        <w:t xml:space="preserve"> </w:t>
      </w:r>
      <w:r>
        <w:t xml:space="preserve">[Insert Date]</w:t>
      </w:r>
    </w:p>
    <w:bookmarkStart w:id="20" w:name="abstract"/>
    <w:p>
      <w:pPr>
        <w:pStyle w:val="Heading2"/>
      </w:pPr>
      <w:r>
        <w:rPr>
          <w:iCs/>
          <w:i/>
        </w:rPr>
        <w:t xml:space="preserve">Abstract</w:t>
      </w:r>
    </w:p>
    <w:p>
      <w:pPr>
        <w:pStyle w:val="FirstParagraph"/>
      </w:pPr>
      <w:r>
        <w:t xml:space="preserve">This undergraduate thesis explores the role of occupational therapists in Iran, specifically within the context of Tehran. As an essential component of healthcare and rehabilitation systems, occupational therapists (OTs) play a critical role in enhancing patients' quality of life by enabling them to perform daily activities independently. In a rapidly evolving socio-cultural landscape like Tehran, where urbanization and modernization intersect with traditional practices, the demand for skilled occupational therapists has grown significantly. This document examines the responsibilities of OTs in Iran, challenges they face in Tehran, and recommendations for improving their integration into the healthcare system.</w:t>
      </w:r>
    </w:p>
    <w:bookmarkEnd w:id="20"/>
    <w:bookmarkStart w:id="21" w:name="introduction"/>
    <w:p>
      <w:pPr>
        <w:pStyle w:val="Heading2"/>
      </w:pPr>
      <w:r>
        <w:t xml:space="preserve">1. Introduction</w:t>
      </w:r>
    </w:p>
    <w:p>
      <w:pPr>
        <w:pStyle w:val="FirstParagraph"/>
      </w:pPr>
      <w:r>
        <w:rPr>
          <w:bCs/>
          <w:b/>
        </w:rPr>
        <w:t xml:space="preserve">Occupational Therapist</w:t>
      </w:r>
      <w:r>
        <w:t xml:space="preserve"> </w:t>
      </w:r>
      <w:r>
        <w:t xml:space="preserve">is a profession that bridges healthcare and human development. In Iran, particularly in the capital city of Tehran, occupational therapists are increasingly recognized as vital players in addressing diverse medical and social needs. As part of the broader healthcare infrastructure in Iran, OTs focus on helping individuals regain independence through therapeutic interventions tailored to their physical, cognitive, or emotional conditions. This thesis aims to analyze the role of occupational therapists in Tehran’s healthcare system and highlight their significance within the socio-cultural framework of Iran.</w:t>
      </w:r>
    </w:p>
    <w:bookmarkEnd w:id="21"/>
    <w:bookmarkStart w:id="22" w:name="X665a5ed48069ad29cf504d7e2bf71e9dbfa78a8"/>
    <w:p>
      <w:pPr>
        <w:pStyle w:val="Heading2"/>
      </w:pPr>
      <w:r>
        <w:t xml:space="preserve">2. The Role and Responsibilities of Occupational Therapists in Iran</w:t>
      </w:r>
    </w:p>
    <w:p>
      <w:pPr>
        <w:pStyle w:val="FirstParagraph"/>
      </w:pPr>
      <w:r>
        <w:t xml:space="preserve">In Iran, occupational therapists are licensed professionals who work across various settings, including hospitals, rehabilitation centers, schools, and community clinics. Their primary role is to assess patients’ abilities and design interventions that improve their capacity to perform daily tasks such as dressing, cooking, or using assistive devices. In Tehran—a city with a large population and diverse healthcare demands—OTs often work with individuals recovering from strokes, traumatic injuries, or developmental disorders.</w:t>
      </w:r>
    </w:p>
    <w:p>
      <w:pPr>
        <w:pStyle w:val="BodyText"/>
      </w:pPr>
      <w:r>
        <w:rPr>
          <w:bCs/>
          <w:b/>
        </w:rPr>
        <w:t xml:space="preserve">Occupational Therapists</w:t>
      </w:r>
      <w:r>
        <w:t xml:space="preserve"> </w:t>
      </w:r>
      <w:r>
        <w:t xml:space="preserve">in Iran also collaborate with multidisciplinary teams of physicians, nurses, and psychologists to create holistic care plans. For instance, in Tehran’s hospitals, OTs might assist post-surgery patients by teaching them how to use prosthetics or adapt their living environments. Additionally, they provide mental health support through activities like art therapy or sensory integration exercises for children with autism.</w:t>
      </w:r>
    </w:p>
    <w:bookmarkEnd w:id="22"/>
    <w:bookmarkStart w:id="23" w:name="X2016e1eb5488d54b042a7faaa39bb4ae4767cd7"/>
    <w:p>
      <w:pPr>
        <w:pStyle w:val="Heading2"/>
      </w:pPr>
      <w:r>
        <w:t xml:space="preserve">3. Challenges Faced by Occupational Therapists in Tehran</w:t>
      </w:r>
    </w:p>
    <w:p>
      <w:pPr>
        <w:pStyle w:val="FirstParagraph"/>
      </w:pPr>
      <w:r>
        <w:t xml:space="preserve">Despite their growing importance, occupational therapists in Tehran face several challenges that hinder their effectiveness. One significant issue is the lack of standardized training programs aligned with international standards. While Iran has institutions offering occupational therapy degrees, there is a need for curricula that incorporate modern techniques and technologies.</w:t>
      </w:r>
    </w:p>
    <w:p>
      <w:pPr>
        <w:pStyle w:val="BodyText"/>
      </w:pPr>
      <w:r>
        <w:t xml:space="preserve">Another challenge is limited public awareness about the profession. Many Iranians still view occupational therapists as secondary to doctors or nurses, which can lead to underutilization of OT services. In Tehran’s crowded healthcare facilities, this lack of recognition may result in insufficient resources and time for OTs to provide comprehensive care.</w:t>
      </w:r>
    </w:p>
    <w:p>
      <w:pPr>
        <w:pStyle w:val="BodyText"/>
      </w:pPr>
      <w:r>
        <w:t xml:space="preserve">Additionally, the economic climate in Iran has impacted the availability of advanced equipment and materials required for occupational therapy sessions. Therapists often rely on low-cost or donated tools, which can limit their ability to deliver high-quality interventions.</w:t>
      </w:r>
    </w:p>
    <w:bookmarkEnd w:id="23"/>
    <w:bookmarkStart w:id="24" w:name="Xe73d009e18a89a80d69f520dc93e3741c08db4a"/>
    <w:p>
      <w:pPr>
        <w:pStyle w:val="Heading2"/>
      </w:pPr>
      <w:r>
        <w:t xml:space="preserve">4. The Socio-Cultural Context of Occupational Therapy in Iran</w:t>
      </w:r>
    </w:p>
    <w:p>
      <w:pPr>
        <w:pStyle w:val="FirstParagraph"/>
      </w:pPr>
      <w:r>
        <w:t xml:space="preserve">Tehran, as the political and economic hub of Iran, presents a unique environment for occupational therapy practice. The city’s diverse population includes individuals from various ethnic backgrounds, each with distinct cultural norms and healthcare beliefs. For example, some families may prefer traditional healing methods over Western-style interventions.</w:t>
      </w:r>
    </w:p>
    <w:p>
      <w:pPr>
        <w:pStyle w:val="BodyText"/>
      </w:pPr>
      <w:r>
        <w:t xml:space="preserve">Occupational therapists in Tehran must navigate these cultural nuances while adhering to Iran’s legal and ethical guidelines. This requires not only technical expertise but also strong communication skills and adaptability to local customs. Furthermore, the integration of religious principles into therapy sessions—such as respecting modesty during assessments or incorporating prayer-based relaxation techniques—is often necessary.</w:t>
      </w:r>
    </w:p>
    <w:bookmarkEnd w:id="24"/>
    <w:bookmarkStart w:id="25" w:name="X33347116f53cbb9d6773cda15f0556507baac8b"/>
    <w:p>
      <w:pPr>
        <w:pStyle w:val="Heading2"/>
      </w:pPr>
      <w:r>
        <w:t xml:space="preserve">5. Future Prospects for Occupational Therapists in Iran</w:t>
      </w:r>
    </w:p>
    <w:p>
      <w:pPr>
        <w:pStyle w:val="FirstParagraph"/>
      </w:pPr>
      <w:r>
        <w:t xml:space="preserve">The future of occupational therapists in Tehran and Iran hinges on several factors, including government policies, educational reforms, and public engagement initiatives. Strengthening the collaboration between academic institutions and healthcare providers could help standardize training programs. For instance, universities like the University of Medical Sciences in Tehran could partner with hospitals to offer clinical rotations for OT students.</w:t>
      </w:r>
    </w:p>
    <w:p>
      <w:pPr>
        <w:pStyle w:val="BodyText"/>
      </w:pPr>
      <w:r>
        <w:t xml:space="preserve">Public awareness campaigns led by professional organizations such as the Iranian Association of Occupational Therapists would be critical in reshaping perceptions. These campaigns could highlight success stories of patients who have benefited from occupational therapy, emphasizing the profession’s value in improving daily life.</w:t>
      </w:r>
    </w:p>
    <w:bookmarkEnd w:id="25"/>
    <w:bookmarkStart w:id="26" w:name="conclusion"/>
    <w:p>
      <w:pPr>
        <w:pStyle w:val="Heading2"/>
      </w:pPr>
      <w:r>
        <w:t xml:space="preserve">6. Conclusion</w:t>
      </w:r>
    </w:p>
    <w:p>
      <w:pPr>
        <w:pStyle w:val="FirstParagraph"/>
      </w:pPr>
      <w:r>
        <w:t xml:space="preserve">This undergraduate thesis has underscored the vital role of</w:t>
      </w:r>
      <w:r>
        <w:t xml:space="preserve"> </w:t>
      </w:r>
      <w:r>
        <w:rPr>
          <w:bCs/>
          <w:b/>
        </w:rPr>
        <w:t xml:space="preserve">Occupational Therapists</w:t>
      </w:r>
      <w:r>
        <w:t xml:space="preserve"> </w:t>
      </w:r>
      <w:r>
        <w:t xml:space="preserve">in Tehran, Iran. As a city undergoing rapid social and economic changes, Tehran requires a robust occupational therapy workforce to address the healthcare needs of its diverse population. By addressing challenges such as training disparities, cultural sensitivities, and public awareness, Iran can ensure that its OTs contribute meaningfully to national health goals.</w:t>
      </w:r>
    </w:p>
    <w:p>
      <w:pPr>
        <w:pStyle w:val="BodyText"/>
      </w:pPr>
      <w:r>
        <w:t xml:space="preserve">The integration of</w:t>
      </w:r>
      <w:r>
        <w:t xml:space="preserve"> </w:t>
      </w:r>
      <w:r>
        <w:rPr>
          <w:bCs/>
          <w:b/>
        </w:rPr>
        <w:t xml:space="preserve">Occupational Therapists</w:t>
      </w:r>
      <w:r>
        <w:t xml:space="preserve"> </w:t>
      </w:r>
      <w:r>
        <w:t xml:space="preserve">into Iran’s healthcare system is not only a professional necessity but also a societal one. With continued investment in education, advocacy, and research, Tehran can become a model for occupational therapy practice in the region.</w:t>
      </w:r>
    </w:p>
    <w:bookmarkEnd w:id="26"/>
    <w:bookmarkStart w:id="27" w:name="bibliography"/>
    <w:p>
      <w:pPr>
        <w:pStyle w:val="Heading2"/>
      </w:pPr>
      <w:r>
        <w:rPr>
          <w:iCs/>
          <w:i/>
        </w:rPr>
        <w:t xml:space="preserve">Bibliography</w:t>
      </w:r>
    </w:p>
    <w:p>
      <w:pPr>
        <w:pStyle w:val="FirstParagraph"/>
      </w:pPr>
      <w:r>
        <w:t xml:space="preserve">• World Health Organization. (2019). Occupational Therapy for People with Disabilities. Geneva: WHO Publications.</w:t>
      </w:r>
      <w:r>
        <w:br/>
      </w:r>
      <w:r>
        <w:t xml:space="preserve">• Iranian Association of Occupational Therapists. (n.d.). About Us. Retrieved from [Insert Website URL].</w:t>
      </w:r>
      <w:r>
        <w:br/>
      </w:r>
      <w:r>
        <w:t xml:space="preserve">• University of Medical Sciences, Tehran. (2023). Department of Rehabilitation Sciences Curriculum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Iran, Tehran</dc:title>
  <dc:creator/>
  <dc:language>en</dc:language>
  <cp:keywords/>
  <dcterms:created xsi:type="dcterms:W3CDTF">2026-07-20T19:31:58Z</dcterms:created>
  <dcterms:modified xsi:type="dcterms:W3CDTF">2026-07-20T19:31:58Z</dcterms:modified>
</cp:coreProperties>
</file>

<file path=docProps/custom.xml><?xml version="1.0" encoding="utf-8"?>
<Properties xmlns="http://schemas.openxmlformats.org/officeDocument/2006/custom-properties" xmlns:vt="http://schemas.openxmlformats.org/officeDocument/2006/docPropsVTypes"/>
</file>