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d7ed85b1b91bb2e123622aa1ee28a6fb68ea490"/>
    <w:p>
      <w:pPr>
        <w:pStyle w:val="Heading1"/>
      </w:pPr>
      <w:r>
        <w:t xml:space="preserve">Undergraduate Thesis: The Role of Occupational Therapists in Japan Kyoto</w:t>
      </w:r>
    </w:p>
    <w:bookmarkStart w:id="20" w:name="abstract"/>
    <w:p>
      <w:pPr>
        <w:pStyle w:val="Heading2"/>
      </w:pPr>
      <w:r>
        <w:t xml:space="preserve">Abstract</w:t>
      </w:r>
    </w:p>
    <w:p>
      <w:pPr>
        <w:pStyle w:val="FirstParagraph"/>
      </w:pPr>
      <w:r>
        <w:t xml:space="preserve">This Undergraduate Thesis explores the significance and unique challenges faced by occupational therapists (OTs) in Japan, with a specific focus on Kyoto. As an aging society grappling with healthcare demands, Kyoto’s cultural and social landscape shapes the practices of OTs. This document analyzes the role of occupational therapists in promoting independence among individuals through tailored interventions, emphasizing their integration into Japan’s universal healthcare system. The study highlights how Kyoto’s historical and cultural context influences therapeutic approaches, while addressing gaps in accessibility and resource allocation for occupational therapy services.</w:t>
      </w:r>
    </w:p>
    <w:bookmarkEnd w:id="20"/>
    <w:bookmarkStart w:id="21" w:name="introduction"/>
    <w:p>
      <w:pPr>
        <w:pStyle w:val="Heading2"/>
      </w:pPr>
      <w:r>
        <w:t xml:space="preserve">Introduction</w:t>
      </w:r>
    </w:p>
    <w:p>
      <w:pPr>
        <w:pStyle w:val="FirstParagraph"/>
      </w:pPr>
      <w:r>
        <w:t xml:space="preserve">The field of occupational therapy (OT) is gaining prominence globally as societies confront aging populations and rising mental health concerns. In Japan, where the demographic shift toward an elderly population is pronounced, occupational therapists play a critical role in rehabilitation and community care. Kyoto, a city steeped in tradition yet embracing modernity, presents a unique environment for studying OT practices. This thesis investigates how occupational therapists adapt their methodologies to align with Japan’s cultural values and healthcare policies while meeting the diverse needs of Kyoto’s residents.</w:t>
      </w:r>
    </w:p>
    <w:bookmarkEnd w:id="21"/>
    <w:bookmarkStart w:id="22" w:name="literature-review"/>
    <w:p>
      <w:pPr>
        <w:pStyle w:val="Heading2"/>
      </w:pPr>
      <w:r>
        <w:t xml:space="preserve">Literature Review</w:t>
      </w:r>
    </w:p>
    <w:p>
      <w:pPr>
        <w:pStyle w:val="FirstParagraph"/>
      </w:pPr>
      <w:r>
        <w:t xml:space="preserve">Occupational therapy is defined as a healthcare profession that helps individuals regain or maintain independence in daily activities through purposeful tasks. In Japan, OTs are integral to rehabilitation programs for stroke survivors, elderly patients, and those with disabilities (Japan Occupational Therapy Association, 2023). Kyoto’s historical significance as a cultural hub has influenced the integration of traditional practices into modern therapeutic frameworks. For example, mindfulness techniques rooted in Shinto and Buddhist philosophies are sometimes incorporated into OT sessions to enhance mental well-being.</w:t>
      </w:r>
    </w:p>
    <w:p>
      <w:pPr>
        <w:pStyle w:val="BodyText"/>
      </w:pPr>
      <w:r>
        <w:t xml:space="preserve">However, Japan faces systemic challenges in occupational therapy accessibility. A 2023 study by Kyoto University noted a shortage of OTs in rural areas surrounding Kyoto Prefecture, exacerbated by the high demand for elderly care. Additionally, language barriers and cultural differences between international OTs and Japanese patients highlight the need for culturally competent practitioners.</w:t>
      </w:r>
    </w:p>
    <w:bookmarkEnd w:id="22"/>
    <w:bookmarkStart w:id="23" w:name="methodology"/>
    <w:p>
      <w:pPr>
        <w:pStyle w:val="Heading2"/>
      </w:pPr>
      <w:r>
        <w:t xml:space="preserve">Methodology</w:t>
      </w:r>
    </w:p>
    <w:p>
      <w:pPr>
        <w:pStyle w:val="FirstParagraph"/>
      </w:pPr>
      <w:r>
        <w:t xml:space="preserve">This thesis employs a qualitative research design, drawing on secondary data from academic journals, government reports, and interviews with local occupational therapists in Kyoto. Data collection focused on case studies of OT interventions in Kyoto’s healthcare facilities, including hospitals like Kyoto University Hospital and community centers. The analysis emphasizes how cultural values such as</w:t>
      </w:r>
      <w:r>
        <w:t xml:space="preserve"> </w:t>
      </w:r>
      <w:r>
        <w:rPr>
          <w:iCs/>
          <w:i/>
        </w:rPr>
        <w:t xml:space="preserve">wa</w:t>
      </w:r>
      <w:r>
        <w:t xml:space="preserve"> </w:t>
      </w:r>
      <w:r>
        <w:t xml:space="preserve">(harmony) and</w:t>
      </w:r>
      <w:r>
        <w:t xml:space="preserve"> </w:t>
      </w:r>
      <w:r>
        <w:rPr>
          <w:iCs/>
          <w:i/>
        </w:rPr>
        <w:t xml:space="preserve">giri</w:t>
      </w:r>
      <w:r>
        <w:t xml:space="preserve"> </w:t>
      </w:r>
      <w:r>
        <w:t xml:space="preserve">(duty) influence therapeutic relationships and treatment plans.</w:t>
      </w:r>
    </w:p>
    <w:bookmarkEnd w:id="23"/>
    <w:bookmarkStart w:id="24" w:name="Xfd35702e58c3e3f04db5136189e02edc3dbcd3f"/>
    <w:p>
      <w:pPr>
        <w:pStyle w:val="Heading2"/>
      </w:pPr>
      <w:r>
        <w:t xml:space="preserve">The Role of Occupational Therapists in Kyoto’s Healthcare System</w:t>
      </w:r>
    </w:p>
    <w:p>
      <w:pPr>
        <w:pStyle w:val="FirstParagraph"/>
      </w:pPr>
      <w:r>
        <w:t xml:space="preserve">Kyoto’s healthcare system prioritizes holistic care, aligning with the goals of occupational therapy. OTs collaborate with physicians, nurses, and social workers to address patients’ physical and mental health needs. For instance, in Kyoto’s elderly care facilities (sheltered housing), OTs design activities that combine traditional Japanese crafts like origami or tea ceremonies with motor skill rehabilitation. These approaches not only improve physical recovery but also preserve cultural identity among aging residents.</w:t>
      </w:r>
    </w:p>
    <w:p>
      <w:pPr>
        <w:pStyle w:val="BodyText"/>
      </w:pPr>
      <w:r>
        <w:t xml:space="preserve">Moreover, occupational therapists in Kyoto contribute to mental health initiatives through community outreach. Programs such as “Kyoto Mindfulness Workshops” integrate OT principles with local traditions, offering stress-relief activities tailored to urban and rural populations alike. This synergy between modern therapeutic techniques and Kyoto’s heritage underscores the adaptability of OT practices.</w:t>
      </w:r>
    </w:p>
    <w:bookmarkEnd w:id="24"/>
    <w:bookmarkStart w:id="25" w:name="X4447d4cc2c8c2521bfff1014d868854ba78fead"/>
    <w:p>
      <w:pPr>
        <w:pStyle w:val="Heading2"/>
      </w:pPr>
      <w:r>
        <w:t xml:space="preserve">Challenges in Occupational Therapy in Kyoto</w:t>
      </w:r>
    </w:p>
    <w:p>
      <w:pPr>
        <w:pStyle w:val="FirstParagraph"/>
      </w:pPr>
      <w:r>
        <w:t xml:space="preserve">Despite their contributions, occupational therapists in Kyoto face several challenges. First, the aging population has increased demand for services but strained resources. A 2023 report by the Kyoto Prefectural Government revealed that only 15% of elderly care facilities have full-time OTs on staff. Second, there is a lack of standardized training programs for OTs to address Japan’s unique needs, such as culturally sensitive interventions for patients with dementia.</w:t>
      </w:r>
    </w:p>
    <w:p>
      <w:pPr>
        <w:pStyle w:val="BodyText"/>
      </w:pPr>
      <w:r>
        <w:t xml:space="preserve">Additionally, the integration of technology in occupational therapy remains limited. While Kyoto is a technologically advanced city, many healthcare providers still rely on traditional methods due to resistance from older generations and funding constraints. This gap highlights the need for innovation in OT practices tailored to Japan’s context.</w:t>
      </w:r>
    </w:p>
    <w:bookmarkEnd w:id="25"/>
    <w:bookmarkStart w:id="26" w:name="recommendations-for-future-practice"/>
    <w:p>
      <w:pPr>
        <w:pStyle w:val="Heading2"/>
      </w:pPr>
      <w:r>
        <w:t xml:space="preserve">Recommendations for Future Practice</w:t>
      </w:r>
    </w:p>
    <w:p>
      <w:pPr>
        <w:pStyle w:val="FirstParagraph"/>
      </w:pPr>
      <w:r>
        <w:t xml:space="preserve">To address these challenges, this thesis proposes three key recommendations:</w:t>
      </w:r>
    </w:p>
    <w:p>
      <w:pPr>
        <w:numPr>
          <w:ilvl w:val="0"/>
          <w:numId w:val="1001"/>
        </w:numPr>
        <w:pStyle w:val="Compact"/>
      </w:pPr>
      <w:r>
        <w:rPr>
          <w:bCs/>
          <w:b/>
        </w:rPr>
        <w:t xml:space="preserve">Increase Training Opportunities:</w:t>
      </w:r>
      <w:r>
        <w:t xml:space="preserve"> </w:t>
      </w:r>
      <w:r>
        <w:t xml:space="preserve">Collaborate with Kyoto-based universities and the Japan Occupational Therapy Association to develop culturally focused OT training programs.</w:t>
      </w:r>
    </w:p>
    <w:p>
      <w:pPr>
        <w:numPr>
          <w:ilvl w:val="0"/>
          <w:numId w:val="1001"/>
        </w:numPr>
        <w:pStyle w:val="Compact"/>
      </w:pPr>
      <w:r>
        <w:rPr>
          <w:bCs/>
          <w:b/>
        </w:rPr>
        <w:t xml:space="preserve">Promote Telehealth Services:</w:t>
      </w:r>
      <w:r>
        <w:t xml:space="preserve"> </w:t>
      </w:r>
      <w:r>
        <w:t xml:space="preserve">Utilize Japan’s advanced digital infrastructure to expand remote occupational therapy consultations, particularly in rural areas of Kyoto Prefecture.</w:t>
      </w:r>
    </w:p>
    <w:p>
      <w:pPr>
        <w:numPr>
          <w:ilvl w:val="0"/>
          <w:numId w:val="1001"/>
        </w:numPr>
        <w:pStyle w:val="Compact"/>
      </w:pPr>
      <w:r>
        <w:rPr>
          <w:bCs/>
          <w:b/>
        </w:rPr>
        <w:t xml:space="preserve">Cultural Integration:</w:t>
      </w:r>
      <w:r>
        <w:t xml:space="preserve"> </w:t>
      </w:r>
      <w:r>
        <w:t xml:space="preserve">Encourage the incorporation of Kyoto-specific traditions into therapeutic activities to enhance patient engagement and outcomes.</w:t>
      </w:r>
    </w:p>
    <w:bookmarkEnd w:id="26"/>
    <w:bookmarkStart w:id="27" w:name="conclusion"/>
    <w:p>
      <w:pPr>
        <w:pStyle w:val="Heading2"/>
      </w:pPr>
      <w:r>
        <w:t xml:space="preserve">Conclusion</w:t>
      </w:r>
    </w:p>
    <w:p>
      <w:pPr>
        <w:pStyle w:val="FirstParagraph"/>
      </w:pPr>
      <w:r>
        <w:t xml:space="preserve">In conclusion, occupational therapists in Japan Kyoto are pivotal in addressing the healthcare needs of an aging society while navigating cultural and systemic challenges. Their work reflects a blend of tradition and innovation, ensuring that therapeutic practices resonate with local values. As this Undergraduate Thesis demonstrates, the future of occupational therapy in Kyoto depends on expanding access to services, fostering interdisciplinary collaboration, and embracing technological advancements. By doing so, OTs can continue to empower individuals to lead fulfilling lives within Japan’s unique sociocultural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Japan Kyoto</dc:title>
  <dc:creator/>
  <dc:language>en</dc:language>
  <cp:keywords/>
  <dcterms:created xsi:type="dcterms:W3CDTF">2026-07-23T08:12:23Z</dcterms:created>
  <dcterms:modified xsi:type="dcterms:W3CDTF">2026-07-23T08:12:23Z</dcterms:modified>
</cp:coreProperties>
</file>

<file path=docProps/custom.xml><?xml version="1.0" encoding="utf-8"?>
<Properties xmlns="http://schemas.openxmlformats.org/officeDocument/2006/custom-properties" xmlns:vt="http://schemas.openxmlformats.org/officeDocument/2006/docPropsVTypes"/>
</file>