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9705a508725d9db1890b7543b461a0a4b8318b2"/>
    <w:p>
      <w:pPr>
        <w:pStyle w:val="Heading1"/>
      </w:pPr>
      <w:r>
        <w:t xml:space="preserve">Undergraduate Thesis: The Role of Occupational Therapists in Malaysia Kuala Lumpur</w:t>
      </w:r>
    </w:p>
    <w:bookmarkStart w:id="20" w:name="introduction"/>
    <w:p>
      <w:pPr>
        <w:pStyle w:val="Heading2"/>
      </w:pPr>
      <w:r>
        <w:t xml:space="preserve">Introduction</w:t>
      </w:r>
    </w:p>
    <w:p>
      <w:pPr>
        <w:pStyle w:val="FirstParagraph"/>
      </w:pPr>
      <w:r>
        <w:t xml:space="preserve">This Undergraduate Thesis explores the significance of Occupational Therapists (OTs) in Malaysia's healthcare system, with a focus on Kuala Lumpur. As an urban center with diverse cultural and socioeconomic dynamics, Kuala Lumpur presents unique challenges and opportunities for occupational therapists. The thesis aims to analyze the role of OTs in addressing health disparities, promoting rehabilitation, and enhancing quality of life for individuals across different age groups and communities in Malaysia's capital city.</w:t>
      </w:r>
    </w:p>
    <w:bookmarkEnd w:id="20"/>
    <w:bookmarkStart w:id="21" w:name="understanding-occupational-therapy"/>
    <w:p>
      <w:pPr>
        <w:pStyle w:val="Heading2"/>
      </w:pPr>
      <w:r>
        <w:t xml:space="preserve">Understanding Occupational Therapy</w:t>
      </w:r>
    </w:p>
    <w:p>
      <w:pPr>
        <w:pStyle w:val="FirstParagraph"/>
      </w:pPr>
      <w:r>
        <w:t xml:space="preserve">An Occupational Therapist is a healthcare professional who helps individuals regain or develop the skills necessary to perform daily activities. This includes tasks such as self-care, work, play, and leisure. In Malaysia Kuala Lumpur, where the population is increasingly aging and chronic illnesses are on the rise, OTs play a critical role in managing conditions like stroke recovery, musculoskeletal disorders, and mental health issues. Their interventions are tailored to cultural contexts and individual needs while adhering to national healthcare policies.</w:t>
      </w:r>
    </w:p>
    <w:bookmarkEnd w:id="21"/>
    <w:bookmarkStart w:id="22" w:name="X15bf985a694d891f154c55e357e03889510c1e4"/>
    <w:p>
      <w:pPr>
        <w:pStyle w:val="Heading2"/>
      </w:pPr>
      <w:r>
        <w:t xml:space="preserve">Role of Occupational Therapists in Malaysia Kuala Lumpur</w:t>
      </w:r>
    </w:p>
    <w:p>
      <w:pPr>
        <w:numPr>
          <w:ilvl w:val="0"/>
          <w:numId w:val="1001"/>
        </w:numPr>
        <w:pStyle w:val="Compact"/>
      </w:pPr>
      <w:r>
        <w:rPr>
          <w:bCs/>
          <w:b/>
        </w:rPr>
        <w:t xml:space="preserve">Clinical Practice:</w:t>
      </w:r>
      <w:r>
        <w:t xml:space="preserve"> </w:t>
      </w:r>
      <w:r>
        <w:t xml:space="preserve">OTs in KL hospitals, clinics, and rehabilitation centers work with patients recovering from injuries, surgeries, or illnesses. For example, post-stroke rehabilitation programs in Kuala Lumpur often involve occupational therapists to help patients regain mobility and independence.</w:t>
      </w:r>
    </w:p>
    <w:p>
      <w:pPr>
        <w:numPr>
          <w:ilvl w:val="0"/>
          <w:numId w:val="1001"/>
        </w:numPr>
        <w:pStyle w:val="Compact"/>
      </w:pPr>
      <w:r>
        <w:rPr>
          <w:bCs/>
          <w:b/>
        </w:rPr>
        <w:t xml:space="preserve">Mental Health Support:</w:t>
      </w:r>
      <w:r>
        <w:t xml:space="preserve"> </w:t>
      </w:r>
      <w:r>
        <w:t xml:space="preserve">In urban settings like KL, stress-related disorders are prevalent. OTs provide strategies to improve mental well-being through activities such as mindfulness exercises and structured routines tailored to cultural norms.</w:t>
      </w:r>
    </w:p>
    <w:p>
      <w:pPr>
        <w:numPr>
          <w:ilvl w:val="0"/>
          <w:numId w:val="1001"/>
        </w:numPr>
        <w:pStyle w:val="Compact"/>
      </w:pPr>
      <w:r>
        <w:rPr>
          <w:bCs/>
          <w:b/>
        </w:rPr>
        <w:t xml:space="preserve">Elderly Care:</w:t>
      </w:r>
      <w:r>
        <w:t xml:space="preserve"> </w:t>
      </w:r>
      <w:r>
        <w:t xml:space="preserve">With Malaysia's aging population, OTs collaborate with social services in Kuala Lumpur to design home modifications and community-based programs that enable older adults to live independently.</w:t>
      </w:r>
    </w:p>
    <w:bookmarkEnd w:id="22"/>
    <w:bookmarkStart w:id="23" w:name="X86cf903da2d214810e1cfb403684248087b4aa8"/>
    <w:p>
      <w:pPr>
        <w:pStyle w:val="Heading2"/>
      </w:pPr>
      <w:r>
        <w:t xml:space="preserve">Challenges Faced by Occupational Therapists in KL</w:t>
      </w:r>
    </w:p>
    <w:p>
      <w:pPr>
        <w:pStyle w:val="FirstParagraph"/>
      </w:pPr>
      <w:r>
        <w:t xml:space="preserve">Despite their importance, occupational therapists in Malaysia Kuala Lumpur face challenges such as:</w:t>
      </w:r>
    </w:p>
    <w:p>
      <w:pPr>
        <w:numPr>
          <w:ilvl w:val="0"/>
          <w:numId w:val="1002"/>
        </w:numPr>
        <w:pStyle w:val="Compact"/>
      </w:pPr>
      <w:r>
        <w:rPr>
          <w:bCs/>
          <w:b/>
        </w:rPr>
        <w:t xml:space="preserve">Resource Limitations:</w:t>
      </w:r>
      <w:r>
        <w:t xml:space="preserve"> </w:t>
      </w:r>
      <w:r>
        <w:t xml:space="preserve">Public healthcare facilities often have limited budgets for specialized services like occupational therapy.</w:t>
      </w:r>
    </w:p>
    <w:p>
      <w:pPr>
        <w:numPr>
          <w:ilvl w:val="0"/>
          <w:numId w:val="1002"/>
        </w:numPr>
        <w:pStyle w:val="Compact"/>
      </w:pPr>
      <w:r>
        <w:rPr>
          <w:bCs/>
          <w:b/>
        </w:rPr>
        <w:t xml:space="preserve">Cultural Sensitivity:</w:t>
      </w:r>
      <w:r>
        <w:t xml:space="preserve"> </w:t>
      </w:r>
      <w:r>
        <w:t xml:space="preserve">Addressing diverse patient populations requires OTs to adapt interventions to align with local traditions and beliefs, which can be complex in a multicultural city like KL.</w:t>
      </w:r>
    </w:p>
    <w:p>
      <w:pPr>
        <w:numPr>
          <w:ilvl w:val="0"/>
          <w:numId w:val="1002"/>
        </w:numPr>
        <w:pStyle w:val="Compact"/>
      </w:pPr>
      <w:r>
        <w:rPr>
          <w:bCs/>
          <w:b/>
        </w:rPr>
        <w:t xml:space="preserve">Workload Pressures:</w:t>
      </w:r>
      <w:r>
        <w:t xml:space="preserve"> </w:t>
      </w:r>
      <w:r>
        <w:t xml:space="preserve">High patient volumes in urban centers strain the capacity of OTs to provide individualized care.</w:t>
      </w:r>
    </w:p>
    <w:bookmarkEnd w:id="23"/>
    <w:bookmarkStart w:id="24" w:name="the-malaysian-healthcare-framework"/>
    <w:p>
      <w:pPr>
        <w:pStyle w:val="Heading2"/>
      </w:pPr>
      <w:r>
        <w:t xml:space="preserve">The Malaysian Healthcare Framework</w:t>
      </w:r>
    </w:p>
    <w:p>
      <w:pPr>
        <w:pStyle w:val="FirstParagraph"/>
      </w:pPr>
      <w:r>
        <w:t xml:space="preserve">Malaysia's healthcare system, which includes public and private sectors, emphasizes universal access to medical services. The Ministry of Health (MOH) has prioritized rehabilitation services as part of its National Health Policy. In Kuala Lumpur, this framework supports the integration of occupational therapy into multidisciplinary teams in hospitals and community health centers. However, there is a need for increased awareness about the role of OTs among both healthcare professionals and the public.</w:t>
      </w:r>
    </w:p>
    <w:bookmarkEnd w:id="24"/>
    <w:bookmarkStart w:id="25" w:name="X322157725fbd80fcdd0d4b2148b3ad137987cc2"/>
    <w:p>
      <w:pPr>
        <w:pStyle w:val="Heading2"/>
      </w:pPr>
      <w:r>
        <w:t xml:space="preserve">Educational Requirements for Occupational Therapists in Malaysia</w:t>
      </w:r>
    </w:p>
    <w:p>
      <w:pPr>
        <w:pStyle w:val="FirstParagraph"/>
      </w:pPr>
      <w:r>
        <w:t xml:space="preserve">Becoming an occupational therapist in Malaysia requires completing a bachelor's degree in occupational therapy from an institution accredited by the Malaysian Qualifications Agency (MQA). Programs like those offered by Universiti Kebangsaan Malaysia (UKM) and Universiti Sains Malaysia (USM) include coursework on anatomy, psychology, and cultural competence. Graduates must also register with the Malaysian Occupational Therapy Council to practice legally in cities like Kuala Lumpur.</w:t>
      </w:r>
    </w:p>
    <w:bookmarkEnd w:id="25"/>
    <w:bookmarkStart w:id="26" w:name="Xd71fc0aa66e6e6f8a92b973ca3c908f8bebfbd2"/>
    <w:p>
      <w:pPr>
        <w:pStyle w:val="Heading2"/>
      </w:pPr>
      <w:r>
        <w:t xml:space="preserve">Future Directions for Occupational Therapy in KL</w:t>
      </w:r>
    </w:p>
    <w:p>
      <w:pPr>
        <w:pStyle w:val="FirstParagraph"/>
      </w:pPr>
      <w:r>
        <w:t xml:space="preserve">To enhance the impact of occupational therapists in Malaysia Kuala Lumpur, several steps are recommended:</w:t>
      </w:r>
    </w:p>
    <w:p>
      <w:pPr>
        <w:numPr>
          <w:ilvl w:val="0"/>
          <w:numId w:val="1003"/>
        </w:numPr>
        <w:pStyle w:val="Compact"/>
      </w:pPr>
      <w:r>
        <w:rPr>
          <w:bCs/>
          <w:b/>
        </w:rPr>
        <w:t xml:space="preserve">Policy Advocacy:</w:t>
      </w:r>
      <w:r>
        <w:t xml:space="preserve"> </w:t>
      </w:r>
      <w:r>
        <w:t xml:space="preserve">Strengthen collaboration between OTs, policymakers, and healthcare institutions to ensure equitable access to services.</w:t>
      </w:r>
    </w:p>
    <w:p>
      <w:pPr>
        <w:numPr>
          <w:ilvl w:val="0"/>
          <w:numId w:val="1003"/>
        </w:numPr>
        <w:pStyle w:val="Compact"/>
      </w:pPr>
      <w:r>
        <w:rPr>
          <w:bCs/>
          <w:b/>
        </w:rPr>
        <w:t xml:space="preserve">Research Initiatives:</w:t>
      </w:r>
      <w:r>
        <w:t xml:space="preserve"> </w:t>
      </w:r>
      <w:r>
        <w:t xml:space="preserve">Conduct studies on the efficacy of occupational therapy interventions in KL's unique demographic and cultural context.</w:t>
      </w:r>
    </w:p>
    <w:p>
      <w:pPr>
        <w:numPr>
          <w:ilvl w:val="0"/>
          <w:numId w:val="1003"/>
        </w:numPr>
        <w:pStyle w:val="Compact"/>
      </w:pPr>
      <w:r>
        <w:rPr>
          <w:bCs/>
          <w:b/>
        </w:rPr>
        <w:t xml:space="preserve">Community Engagement:</w:t>
      </w:r>
      <w:r>
        <w:t xml:space="preserve"> </w:t>
      </w:r>
      <w:r>
        <w:t xml:space="preserve">Promote public education campaigns to raise awareness about the benefits of occupational therapy for mental health, elderly care, and chronic disease management.</w:t>
      </w:r>
    </w:p>
    <w:bookmarkEnd w:id="26"/>
    <w:bookmarkStart w:id="27" w:name="conclusion"/>
    <w:p>
      <w:pPr>
        <w:pStyle w:val="Heading2"/>
      </w:pPr>
      <w:r>
        <w:t xml:space="preserve">Conclusion</w:t>
      </w:r>
    </w:p>
    <w:p>
      <w:pPr>
        <w:pStyle w:val="FirstParagraph"/>
      </w:pPr>
      <w:r>
        <w:t xml:space="preserve">This Undergraduate Thesis underscores the vital role of Occupational Therapists in Malaysia Kuala Lumpur. As a rapidly growing urban hub with diverse healthcare needs, KL requires OTs who are not only skilled in clinical practice but also culturally competent and adaptable to evolving challenges. By addressing systemic barriers and fostering innovation, occupational therapy can contribute significantly to improving the quality of life for individuals across Malaysia's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Malaysia Kuala Lumpur</dc:title>
  <dc:creator/>
  <dc:language>en</dc:language>
  <cp:keywords/>
  <dcterms:created xsi:type="dcterms:W3CDTF">2026-07-21T03:17:28Z</dcterms:created>
  <dcterms:modified xsi:type="dcterms:W3CDTF">2026-07-21T03:17:28Z</dcterms:modified>
</cp:coreProperties>
</file>

<file path=docProps/custom.xml><?xml version="1.0" encoding="utf-8"?>
<Properties xmlns="http://schemas.openxmlformats.org/officeDocument/2006/custom-properties" xmlns:vt="http://schemas.openxmlformats.org/officeDocument/2006/docPropsVTypes"/>
</file>