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Occupational</w:t>
      </w:r>
      <w:r>
        <w:t xml:space="preserve"> </w:t>
      </w:r>
      <w:r>
        <w:t xml:space="preserve">Therapist</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31" w:name="X474b2bbbf20ef496febf75e5c0880d2b865f739"/>
    <w:p>
      <w:pPr>
        <w:pStyle w:val="Heading1"/>
      </w:pPr>
      <w:r>
        <w:t xml:space="preserve">Undergraduate Thesis: The Role of an Occupational Therapist in Netherlands Amsterdam</w:t>
      </w:r>
    </w:p>
    <w:bookmarkStart w:id="20" w:name="abstract"/>
    <w:p>
      <w:pPr>
        <w:pStyle w:val="Heading2"/>
      </w:pPr>
      <w:r>
        <w:t xml:space="preserve">Abstract</w:t>
      </w:r>
    </w:p>
    <w:p>
      <w:pPr>
        <w:pStyle w:val="FirstParagraph"/>
      </w:pPr>
      <w:r>
        <w:t xml:space="preserve">This Undergraduate Thesis explores the critical role of an occupational therapist within the healthcare system of the Netherlands, specifically in Amsterdam. By analyzing current practices, challenges, and opportunities for occupational therapists (OTs) in this region, this document highlights how their profession contributes to improving quality of life for patients with physical, mental, or developmental conditions. The study emphasizes the unique cultural and institutional context of Amsterdam while aligning with national standards set by the Dutch government.</w:t>
      </w:r>
    </w:p>
    <w:bookmarkEnd w:id="20"/>
    <w:bookmarkStart w:id="21" w:name="introduction"/>
    <w:p>
      <w:pPr>
        <w:pStyle w:val="Heading2"/>
      </w:pPr>
      <w:r>
        <w:t xml:space="preserve">Introduction</w:t>
      </w:r>
    </w:p>
    <w:p>
      <w:pPr>
        <w:pStyle w:val="FirstParagraph"/>
      </w:pPr>
      <w:r>
        <w:t xml:space="preserve">The Netherlands is renowned for its advanced healthcare system and emphasis on holistic patient care. In Amsterdam, this philosophy is particularly evident in the integration of occupational therapy (OT) as a core discipline within rehabilitation services. An Occupational Therapist in the Netherlands Amsterdam operates within a framework that prioritizes individualized treatment plans, interprofessional collaboration, and adherence to strict regulatory standards. This thesis examines how these factors shape the role of an OT in Amsterdam, considering both theoretical foundations and practical applications.</w:t>
      </w:r>
    </w:p>
    <w:bookmarkEnd w:id="21"/>
    <w:bookmarkStart w:id="23" w:name="literature-review"/>
    <w:p>
      <w:pPr>
        <w:pStyle w:val="Heading2"/>
      </w:pPr>
      <w:r>
        <w:t xml:space="preserve">Literature Review</w:t>
      </w:r>
    </w:p>
    <w:p>
      <w:pPr>
        <w:pStyle w:val="FirstParagraph"/>
      </w:pPr>
      <w:r>
        <w:t xml:space="preserve">Occupational therapy is a healthcare profession that focuses on enabling individuals to participate in daily activities (occupations) through purposeful engagement. In the Netherlands, occupational therapists work across diverse settings, including hospitals, schools, community centers, and private practices. The Dutch government mandates that all occupational therapists hold a bachelor’s degree from an accredited institution and maintain professional registration with the</w:t>
      </w:r>
      <w:r>
        <w:t xml:space="preserve"> </w:t>
      </w:r>
      <w:hyperlink r:id="rId22">
        <w:r>
          <w:rPr>
            <w:rStyle w:val="Hyperlink"/>
          </w:rPr>
          <w:t xml:space="preserve">Nederlandse Kamer voor Groeps- en Individuele Zorg (NKGT)</w:t>
        </w:r>
      </w:hyperlink>
      <w:r>
        <w:t xml:space="preserve">. Amsterdam, as a hub of innovation and cultural diversity, presents unique opportunities for OTs to address the needs of a multicultural population.</w:t>
      </w:r>
    </w:p>
    <w:bookmarkEnd w:id="23"/>
    <w:bookmarkStart w:id="24" w:name="methodology"/>
    <w:p>
      <w:pPr>
        <w:pStyle w:val="Heading2"/>
      </w:pPr>
      <w:r>
        <w:t xml:space="preserve">Methodology</w:t>
      </w:r>
    </w:p>
    <w:p>
      <w:pPr>
        <w:pStyle w:val="FirstParagraph"/>
      </w:pPr>
      <w:r>
        <w:t xml:space="preserve">This thesis employs a qualitative research approach, combining desk research and case studies. Data was gathered from academic journals, government publications (e.g., reports from the Dutch Ministry of Health), and interviews with occupational therapists practicing in Amsterdam. The analysis focuses on three key areas: (1) the evolving role of OTs in urban healthcare settings, (2) challenges related to language barriers and cultural sensitivity in a diverse city like Amsterdam, and (3) the impact of national healthcare policies on OT practice.</w:t>
      </w:r>
    </w:p>
    <w:bookmarkEnd w:id="24"/>
    <w:bookmarkStart w:id="25" w:name="X3f7e733ee5047f1de8312adafc24adfb9bb5d09"/>
    <w:p>
      <w:pPr>
        <w:pStyle w:val="Heading2"/>
      </w:pPr>
      <w:r>
        <w:t xml:space="preserve">Case Study: Occupational Therapy in Amsterdam’s Public Health System</w:t>
      </w:r>
    </w:p>
    <w:p>
      <w:pPr>
        <w:pStyle w:val="FirstParagraph"/>
      </w:pPr>
      <w:r>
        <w:t xml:space="preserve">In Amsterdam, occupational therapists often collaborate with multidisciplinary teams to support patients recovering from injuries or managing chronic conditions. A notable example is the use of OTs in post-stroke rehabilitation at the Amsterdam UMC (Amsterdam University Medical Centers). Here, OTs design customized exercise programs and adaptive tools to help patients regain independence in tasks like dressing, cooking, and mobility. The integration of technology—such as virtual reality simulations—further exemplifies how Amsterdam’s OT community embraces innovation.</w:t>
      </w:r>
    </w:p>
    <w:bookmarkEnd w:id="25"/>
    <w:bookmarkStart w:id="26" w:name="X45224f5fc3de36d478178711f48f6f69c2a8a65"/>
    <w:p>
      <w:pPr>
        <w:pStyle w:val="Heading2"/>
      </w:pPr>
      <w:r>
        <w:t xml:space="preserve">Challenges Facing Occupational Therapists in Netherlands Amsterdam</w:t>
      </w:r>
    </w:p>
    <w:p>
      <w:pPr>
        <w:pStyle w:val="FirstParagraph"/>
      </w:pPr>
      <w:r>
        <w:t xml:space="preserve">Despite its strengths, the role of an occupational therapist in Amsterdam is not without challenges. The city’s high population density and aging demographic strain healthcare resources, leading to increased workloads for OTs. Additionally, the linguistic diversity of Amsterdam requires therapists to navigate communication barriers with patients from non-Dutch backgrounds. While many OTs receive training in multilingual support, this remains a persistent challenge in resource-constrained environments.</w:t>
      </w:r>
    </w:p>
    <w:bookmarkEnd w:id="26"/>
    <w:bookmarkStart w:id="27" w:name="opportunities-for-growth-and-innovation"/>
    <w:p>
      <w:pPr>
        <w:pStyle w:val="Heading2"/>
      </w:pPr>
      <w:r>
        <w:t xml:space="preserve">Opportunities for Growth and Innovation</w:t>
      </w:r>
    </w:p>
    <w:p>
      <w:pPr>
        <w:pStyle w:val="FirstParagraph"/>
      </w:pPr>
      <w:r>
        <w:t xml:space="preserve">Amsterdam’s progressive healthcare policies present significant opportunities for occupational therapists. For instance, the city’s focus on preventive care aligns with OT interventions that promote healthy lifestyles and independence. Furthermore, partnerships between academic institutions like Vrije Universiteit Amsterdam (VU Amsterdam) and local clinics provide platforms for research-driven practice. The rise of telehealth services also allows OTs to reach patients in remote areas of the Netherlands while maintaining high standards of care.</w:t>
      </w:r>
    </w:p>
    <w:bookmarkEnd w:id="27"/>
    <w:bookmarkStart w:id="28" w:name="conclusion"/>
    <w:p>
      <w:pPr>
        <w:pStyle w:val="Heading2"/>
      </w:pPr>
      <w:r>
        <w:t xml:space="preserve">Conclusion</w:t>
      </w:r>
    </w:p>
    <w:p>
      <w:pPr>
        <w:pStyle w:val="FirstParagraph"/>
      </w:pPr>
      <w:r>
        <w:t xml:space="preserve">In conclusion, the role of an occupational therapist in Netherlands Amsterdam is both dynamic and essential. As a profession deeply embedded in the Dutch healthcare system, occupational therapy addresses the multifaceted needs of individuals through patient-centered care. The unique context of Amsterdam—characterized by its cultural diversity, technological innovation, and commitment to quality healthcare—offers a fertile ground for OTs to thrive. This Undergraduate Thesis underscores the importance of continued investment in occupational therapy education and practice, ensuring that Amsterdam remains a leader in holistic health solutions.</w:t>
      </w:r>
    </w:p>
    <w:bookmarkEnd w:id="28"/>
    <w:bookmarkStart w:id="29" w:name="references"/>
    <w:p>
      <w:pPr>
        <w:pStyle w:val="Heading2"/>
      </w:pPr>
      <w:r>
        <w:t xml:space="preserve">References</w:t>
      </w:r>
    </w:p>
    <w:p>
      <w:pPr>
        <w:numPr>
          <w:ilvl w:val="0"/>
          <w:numId w:val="1001"/>
        </w:numPr>
        <w:pStyle w:val="Compact"/>
      </w:pPr>
      <w:r>
        <w:t xml:space="preserve">Nederlandse Kamer voor Groeps- en Individuele Zorg (NKGT). (n.d.).</w:t>
      </w:r>
      <w:r>
        <w:t xml:space="preserve"> </w:t>
      </w:r>
      <w:r>
        <w:rPr>
          <w:iCs/>
          <w:i/>
        </w:rPr>
        <w:t xml:space="preserve">Professional Registration Requirements for Occupational Therapists</w:t>
      </w:r>
      <w:r>
        <w:t xml:space="preserve">. Retrieved from https://www.nkgt.nl.</w:t>
      </w:r>
    </w:p>
    <w:p>
      <w:pPr>
        <w:numPr>
          <w:ilvl w:val="0"/>
          <w:numId w:val="1001"/>
        </w:numPr>
        <w:pStyle w:val="Compact"/>
      </w:pPr>
      <w:r>
        <w:t xml:space="preserve">Dutch Ministry of Health, Welfare and Sport. (2023).</w:t>
      </w:r>
      <w:r>
        <w:t xml:space="preserve"> </w:t>
      </w:r>
      <w:r>
        <w:rPr>
          <w:iCs/>
          <w:i/>
        </w:rPr>
        <w:t xml:space="preserve">National Healthcare Policy 2030: Focus on Rehabilitation and Prevention</w:t>
      </w:r>
      <w:r>
        <w:t xml:space="preserve">.</w:t>
      </w:r>
    </w:p>
    <w:p>
      <w:pPr>
        <w:numPr>
          <w:ilvl w:val="0"/>
          <w:numId w:val="1001"/>
        </w:numPr>
        <w:pStyle w:val="Compact"/>
      </w:pPr>
      <w:r>
        <w:t xml:space="preserve">Vrije Universiteit Amsterdam. (2023).</w:t>
      </w:r>
      <w:r>
        <w:t xml:space="preserve"> </w:t>
      </w:r>
      <w:r>
        <w:rPr>
          <w:iCs/>
          <w:i/>
        </w:rPr>
        <w:t xml:space="preserve">Occupational Therapy Programs in the Netherlands</w:t>
      </w:r>
      <w:r>
        <w:t xml:space="preserve">. Retrieved from https://www.vu.nl.</w:t>
      </w:r>
    </w:p>
    <w:bookmarkEnd w:id="29"/>
    <w:bookmarkStart w:id="30" w:name="keywords"/>
    <w:p>
      <w:pPr>
        <w:pStyle w:val="Heading2"/>
      </w:pPr>
      <w:r>
        <w:t xml:space="preserve">Keywords</w:t>
      </w:r>
    </w:p>
    <w:p>
      <w:pPr>
        <w:pStyle w:val="FirstParagraph"/>
      </w:pPr>
      <w:r>
        <w:rPr>
          <w:bCs/>
          <w:b/>
        </w:rPr>
        <w:t xml:space="preserve">Undergraduate Thesis, Occupational Therapist, Netherlands Amsterdam</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nkgt.nl" TargetMode="External" /></Relationships>
</file>

<file path=word/_rels/footnotes.xml.rels><?xml version="1.0" encoding="UTF-8"?><Relationships xmlns="http://schemas.openxmlformats.org/package/2006/relationships"><Relationship Type="http://schemas.openxmlformats.org/officeDocument/2006/relationships/hyperlink" Id="rId22" Target="https://www.nkgt.n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Occupational Therapist in Netherlands Amsterdam</dc:title>
  <dc:creator/>
  <dc:language>en</dc:language>
  <cp:keywords/>
  <dcterms:created xsi:type="dcterms:W3CDTF">2026-07-23T02:21:46Z</dcterms:created>
  <dcterms:modified xsi:type="dcterms:W3CDTF">2026-07-23T02:21:46Z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