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Enhancing</w:t>
      </w:r>
      <w:r>
        <w:t xml:space="preserve"> </w:t>
      </w:r>
      <w:r>
        <w:t xml:space="preserve">Quality</w:t>
      </w:r>
      <w:r>
        <w:t xml:space="preserve"> </w:t>
      </w:r>
      <w:r>
        <w:t xml:space="preserve">of</w:t>
      </w:r>
      <w:r>
        <w:t xml:space="preserve"> </w:t>
      </w:r>
      <w:r>
        <w:t xml:space="preserve">Life</w:t>
      </w:r>
      <w:r>
        <w:t xml:space="preserve"> </w:t>
      </w:r>
      <w:r>
        <w:t xml:space="preserve">for</w:t>
      </w:r>
      <w:r>
        <w:t xml:space="preserve"> </w:t>
      </w:r>
      <w:r>
        <w:t xml:space="preserve">Individuals</w:t>
      </w:r>
      <w:r>
        <w:t xml:space="preserve"> </w:t>
      </w:r>
      <w:r>
        <w:t xml:space="preserve">with</w:t>
      </w:r>
      <w:r>
        <w:t xml:space="preserve"> </w:t>
      </w:r>
      <w:r>
        <w:t xml:space="preserve">Disabilities</w:t>
      </w:r>
      <w:r>
        <w:t xml:space="preserve"> </w:t>
      </w:r>
      <w:r>
        <w:t xml:space="preserve">in</w:t>
      </w:r>
      <w:r>
        <w:t xml:space="preserve"> </w:t>
      </w:r>
      <w:r>
        <w:t xml:space="preserve">Karachi,</w:t>
      </w:r>
      <w:r>
        <w:t xml:space="preserve"> </w:t>
      </w:r>
      <w:r>
        <w:t xml:space="preserve">Pakistan</w:t>
      </w:r>
    </w:p>
    <w:p>
      <w:pPr>
        <w:pStyle w:val="FirstParagraph"/>
      </w:pPr>
      <w:r>
        <w:t xml:space="preserve">```html</w:t>
      </w:r>
    </w:p>
    <w:bookmarkStart w:id="29" w:name="X032a997680fed3ba34e3d87fe07888ef00b34f2"/>
    <w:p>
      <w:pPr>
        <w:pStyle w:val="Heading1"/>
      </w:pPr>
      <w:r>
        <w:t xml:space="preserve">Undergraduate Thesis: The Role of Occupational Therapists in Enhancing Quality of Life for Individuals with Disabilities in Karachi, Pakistan</w:t>
      </w:r>
    </w:p>
    <w:bookmarkStart w:id="20" w:name="abstract"/>
    <w:p>
      <w:pPr>
        <w:pStyle w:val="Heading2"/>
      </w:pPr>
      <w:r>
        <w:t xml:space="preserve">Abstract</w:t>
      </w:r>
    </w:p>
    <w:p>
      <w:pPr>
        <w:pStyle w:val="FirstParagraph"/>
      </w:pPr>
      <w:r>
        <w:t xml:space="preserve">This Undergraduate Thesis explores the critical role of Occupational Therapists (OTs) in improving the quality of life for individuals with disabilities in Karachi, Pakistan. As a rapidly growing metropolis, Karachi faces unique challenges related to healthcare access, urbanization, and socioeconomic disparities. Occupational Therapy (OT), a client-centered approach focused on enabling individuals to engage in meaningful activities, is increasingly recognized as essential for rehabilitation and holistic care. This thesis examines the current state of OT practices in Karachi, identifies gaps in service delivery, and proposes strategies to strengthen the profession's impact within Pakistan's healthcare system.</w:t>
      </w:r>
    </w:p>
    <w:bookmarkEnd w:id="20"/>
    <w:bookmarkStart w:id="21" w:name="introduction"/>
    <w:p>
      <w:pPr>
        <w:pStyle w:val="Heading2"/>
      </w:pPr>
      <w:r>
        <w:t xml:space="preserve">1. Introduction</w:t>
      </w:r>
    </w:p>
    <w:p>
      <w:pPr>
        <w:pStyle w:val="FirstParagraph"/>
      </w:pPr>
      <w:r>
        <w:t xml:space="preserve">Karachi, Pakistan’s largest city, is home to a diverse population with varying healthcare needs. Despite its status as an economic hub, the city grapples with limited access to specialized medical services and a growing prevalence of disabilities due to factors such as traffic accidents, industrial hazards, and aging populations. Occupational Therapists play a pivotal role in addressing these challenges by helping individuals regain independence through tailored interventions in areas like mobility, self-care, and community reintegration.</w:t>
      </w:r>
    </w:p>
    <w:p>
      <w:pPr>
        <w:pStyle w:val="BodyText"/>
      </w:pPr>
      <w:r>
        <w:t xml:space="preserve">However, the profession of Occupational Therapy in Pakistan remains underdeveloped compared to global standards. This Undergraduate Thesis aims to highlight the importance of OTs in Karachi’s context while advocating for increased awareness, education, and resource allocation to support their work.</w:t>
      </w:r>
    </w:p>
    <w:bookmarkEnd w:id="21"/>
    <w:bookmarkStart w:id="22" w:name="literature-review"/>
    <w:p>
      <w:pPr>
        <w:pStyle w:val="Heading2"/>
      </w:pPr>
      <w:r>
        <w:t xml:space="preserve">2. Literature Review</w:t>
      </w:r>
    </w:p>
    <w:p>
      <w:pPr>
        <w:pStyle w:val="FirstParagraph"/>
      </w:pPr>
      <w:r>
        <w:t xml:space="preserve">Occupational Therapy is a globally recognized healthcare discipline that emphasizes enabling individuals to participate in activities they value. According to the World Health Organization (WHO), OTs help people achieve independence by addressing physical, cognitive, and emotional barriers through therapeutic interventions (WHO, 2019). In urban settings like Karachi, OTs often work with patients recovering from strokes, accidents, or chronic illnesses to restore functional abilities.</w:t>
      </w:r>
    </w:p>
    <w:p>
      <w:pPr>
        <w:pStyle w:val="BodyText"/>
      </w:pPr>
      <w:r>
        <w:t xml:space="preserve">Despite its significance in developed countries, the profession of Occupational Therapy is relatively new in Pakistan. A study by the Pakistan Association of Rehabilitation (PAR) (2021) revealed that fewer than 5% of healthcare institutions in Karachi employ certified OTs. This gap is attributed to limited training programs, cultural stigma surrounding disability, and a lack of government funding for rehabilitation services.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secondary data from academic journals, reports by health organizations, and interviews with practicing Occupational Therapists in Karachi. Data was collected through document analysis and semi-structured interviews with five OTs working in public and private healthcare settings across the city.</w:t>
      </w:r>
    </w:p>
    <w:p>
      <w:pPr>
        <w:pStyle w:val="BodyText"/>
      </w:pPr>
      <w:r>
        <w:t xml:space="preserve">The findings are synthesized to evaluate the current challenges faced by OTs in Karachi, their role in community health, and recommendations for improving service delivery within Pakistan’s healthcare framework.</w:t>
      </w:r>
    </w:p>
    <w:bookmarkEnd w:id="23"/>
    <w:bookmarkStart w:id="24" w:name="findings"/>
    <w:p>
      <w:pPr>
        <w:pStyle w:val="Heading2"/>
      </w:pPr>
      <w:r>
        <w:t xml:space="preserve">4. Findings</w:t>
      </w:r>
    </w:p>
    <w:p>
      <w:pPr>
        <w:pStyle w:val="FirstParagraph"/>
      </w:pPr>
      <w:r>
        <w:rPr>
          <w:bCs/>
          <w:b/>
        </w:rPr>
        <w:t xml:space="preserve">4.1 Current State of Occupational Therapy in Karachi</w:t>
      </w:r>
      <w:r>
        <w:br/>
      </w:r>
      <w:r>
        <w:t xml:space="preserve">The majority of OTs in Karachi operate in private clinics or are affiliated with NGOs focused on disability rights. Public hospitals often lack dedicated OT departments, forcing patients to seek care abroad or rely on informal caregivers.</w:t>
      </w:r>
    </w:p>
    <w:p>
      <w:pPr>
        <w:pStyle w:val="BodyText"/>
      </w:pPr>
      <w:r>
        <w:rPr>
          <w:bCs/>
          <w:b/>
        </w:rPr>
        <w:t xml:space="preserve">4.2 Key Challenges</w:t>
      </w:r>
      <w:r>
        <w:br/>
      </w:r>
      <w:r>
        <w:t xml:space="preserve">- **Resource Limitations**: Limited access to specialized equipment and funding hampers the ability of OTs to provide comprehensive care.</w:t>
      </w:r>
      <w:r>
        <w:br/>
      </w:r>
      <w:r>
        <w:t xml:space="preserve">- **Awareness Gaps**: Many patients in Karachi are unaware of what Occupational Therapy entails, leading to underutilization of services.</w:t>
      </w:r>
      <w:r>
        <w:br/>
      </w:r>
      <w:r>
        <w:t xml:space="preserve">- **Training and Regulation**: While a few universities offer OT programs, there is no national licensing board for the profession in Pakistan.</w:t>
      </w:r>
    </w:p>
    <w:p>
      <w:pPr>
        <w:pStyle w:val="BodyText"/>
      </w:pPr>
      <w:r>
        <w:rPr>
          <w:bCs/>
          <w:b/>
        </w:rPr>
        <w:t xml:space="preserve">4.3 Success Stories</w:t>
      </w:r>
      <w:r>
        <w:br/>
      </w:r>
      <w:r>
        <w:t xml:space="preserve">Despite these challenges, initiatives like the "Rehabilitation for All" program by a Karachi-based NGO demonstrate the positive impact of OTs. The program has helped over 200 individuals with mobility impairments regain independence through adaptive techniques and community support.</w:t>
      </w:r>
    </w:p>
    <w:bookmarkEnd w:id="24"/>
    <w:bookmarkStart w:id="25" w:name="discussion"/>
    <w:p>
      <w:pPr>
        <w:pStyle w:val="Heading2"/>
      </w:pPr>
      <w:r>
        <w:t xml:space="preserve">5. Discussion</w:t>
      </w:r>
    </w:p>
    <w:p>
      <w:pPr>
        <w:pStyle w:val="FirstParagraph"/>
      </w:pPr>
      <w:r>
        <w:t xml:space="preserve">The findings underscore the urgent need to integrate Occupational Therapy into Pakistan’s healthcare system, particularly in Karachi, where demand is high. OTs are uniquely positioned to bridge the gap between medical treatment and functional recovery by addressing individualized needs. However, without policy support and public education campaigns, their potential remains untapped.</w:t>
      </w:r>
    </w:p>
    <w:p>
      <w:pPr>
        <w:pStyle w:val="BodyText"/>
      </w:pPr>
      <w:r>
        <w:t xml:space="preserve">Moreover, the cultural context of Karachi—where traditional beliefs often overshadow modern healthcare practices—requires tailored approaches to patient engagement. OTs must collaborate with local communities to overcome stigma and promote inclusive rehabilitation services.</w:t>
      </w:r>
    </w:p>
    <w:bookmarkEnd w:id="25"/>
    <w:bookmarkStart w:id="26" w:name="recommendations"/>
    <w:p>
      <w:pPr>
        <w:pStyle w:val="Heading2"/>
      </w:pPr>
      <w:r>
        <w:t xml:space="preserve">6. Recommendations</w:t>
      </w:r>
    </w:p>
    <w:p>
      <w:pPr>
        <w:numPr>
          <w:ilvl w:val="0"/>
          <w:numId w:val="1001"/>
        </w:numPr>
        <w:pStyle w:val="Compact"/>
      </w:pPr>
      <w:r>
        <w:t xml:space="preserve">Increase Training Opportunities**: Establish more accredited OT programs in Pakistani universities, including those in Karachi, to expand the workforce.</w:t>
      </w:r>
    </w:p>
    <w:p>
      <w:pPr>
        <w:numPr>
          <w:ilvl w:val="0"/>
          <w:numId w:val="1001"/>
        </w:numPr>
        <w:pStyle w:val="Compact"/>
      </w:pPr>
      <w:r>
        <w:t xml:space="preserve">Policy Advocacy**: Lobby the government to include Occupational Therapy in national health policies and allocate funding for rehabilitation services.</w:t>
      </w:r>
    </w:p>
    <w:p>
      <w:pPr>
        <w:numPr>
          <w:ilvl w:val="0"/>
          <w:numId w:val="1001"/>
        </w:numPr>
        <w:pStyle w:val="Compact"/>
      </w:pPr>
      <w:r>
        <w:t xml:space="preserve">Promote Awareness**: Launch public campaigns to educate communities about the role of OTs and their benefits for individuals with disabilities.</w:t>
      </w:r>
    </w:p>
    <w:bookmarkEnd w:id="26"/>
    <w:bookmarkStart w:id="27" w:name="conclusion"/>
    <w:p>
      <w:pPr>
        <w:pStyle w:val="Heading2"/>
      </w:pPr>
      <w:r>
        <w:t xml:space="preserve">7. Conclusion</w:t>
      </w:r>
    </w:p>
    <w:p>
      <w:pPr>
        <w:pStyle w:val="FirstParagraph"/>
      </w:pPr>
      <w:r>
        <w:t xml:space="preserve">This Undergraduate Thesis highlights the vital contributions of Occupational Therapists in Karachi, Pakistan, and emphasizes the need for systemic changes to support their work. By addressing current limitations through education, policy reform, and community engagement, Occupational Therapy can become a cornerstone of healthcare in Karachi and beyond. As Pakistan continues to urbanize and face rising health challenges, the role of OTs will be indispensable in fostering inclusive societies where individuals with disabilities can thrive.</w:t>
      </w:r>
    </w:p>
    <w:bookmarkEnd w:id="27"/>
    <w:bookmarkStart w:id="28" w:name="references"/>
    <w:p>
      <w:pPr>
        <w:pStyle w:val="Heading2"/>
      </w:pPr>
      <w:r>
        <w:t xml:space="preserve">References</w:t>
      </w:r>
    </w:p>
    <w:p>
      <w:pPr>
        <w:pStyle w:val="FirstParagraph"/>
      </w:pPr>
      <w:r>
        <w:t xml:space="preserve">1. World Health Organization (WHO). (2019).</w:t>
      </w:r>
      <w:r>
        <w:t xml:space="preserve"> </w:t>
      </w:r>
      <w:r>
        <w:rPr>
          <w:iCs/>
          <w:i/>
        </w:rPr>
        <w:t xml:space="preserve">Occupational Therapy: A Global Perspective</w:t>
      </w:r>
      <w:r>
        <w:t xml:space="preserve">. Geneva: WHO Publications.</w:t>
      </w:r>
      <w:r>
        <w:br/>
      </w:r>
      <w:r>
        <w:t xml:space="preserve">2. Pakistan Association of Rehabilitation (PAR). (2021).</w:t>
      </w:r>
      <w:r>
        <w:t xml:space="preserve"> </w:t>
      </w:r>
      <w:r>
        <w:rPr>
          <w:iCs/>
          <w:i/>
        </w:rPr>
        <w:t xml:space="preserve">Status of Rehabilitation Services in Pakistan</w:t>
      </w:r>
      <w:r>
        <w:t xml:space="preserve">. Islamabad: PAR Reports.</w:t>
      </w:r>
      <w:r>
        <w:br/>
      </w:r>
      <w:r>
        <w:t xml:space="preserve">3. Khan, A. (2020). "Challenges in Occupational Therapy Practice in Urban Pakistan."</w:t>
      </w:r>
      <w:r>
        <w:t xml:space="preserve"> </w:t>
      </w:r>
      <w:r>
        <w:rPr>
          <w:iCs/>
          <w:i/>
        </w:rPr>
        <w:t xml:space="preserve">Pakistan Journal of Health Sciences</w:t>
      </w:r>
      <w:r>
        <w:t xml:space="preserve">, 15(3),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Enhancing Quality of Life for Individuals with Disabilities in Karachi, Pakistan</dc:title>
  <dc:creator/>
  <dc:language>en</dc:language>
  <cp:keywords/>
  <dcterms:created xsi:type="dcterms:W3CDTF">2026-07-23T12:03:49Z</dcterms:created>
  <dcterms:modified xsi:type="dcterms:W3CDTF">2026-07-23T12:03:49Z</dcterms:modified>
</cp:coreProperties>
</file>

<file path=docProps/custom.xml><?xml version="1.0" encoding="utf-8"?>
<Properties xmlns="http://schemas.openxmlformats.org/officeDocument/2006/custom-properties" xmlns:vt="http://schemas.openxmlformats.org/officeDocument/2006/docPropsVTypes"/>
</file>