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1835dd420bdb1a94be676ed9d268a4bec5efe0a"/>
    <w:p>
      <w:pPr>
        <w:pStyle w:val="Heading1"/>
      </w:pPr>
      <w:r>
        <w:t xml:space="preserve">Undergraduate Thesis: The Role of Occupational Therapist in Saudi Arabia Jeddah</w:t>
      </w:r>
    </w:p>
    <w:p>
      <w:pPr>
        <w:pStyle w:val="FirstParagraph"/>
      </w:pPr>
      <w:r>
        <w:rPr>
          <w:bCs/>
          <w:b/>
        </w:rPr>
        <w:t xml:space="preserve">Abstract:</w:t>
      </w:r>
    </w:p>
    <w:p>
      <w:pPr>
        <w:pStyle w:val="BodyText"/>
      </w:pPr>
      <w:r>
        <w:t xml:space="preserve">This Undergraduate Thesis explores the significance of Occupational Therapists in Saudi Arabia, specifically within the city of Jeddah. As healthcare systems evolve to meet global standards, the role of Occupational Therapists has become increasingly vital in addressing both physical and psychological challenges faced by individuals. This study examines the current landscape of occupational therapy practices in Jeddah, highlighting how these professionals contribute to improving quality of life for patients across diverse settings such as hospitals, rehabilitation centers, and community-based programs. The thesis also investigates cultural, societal, and institutional factors influencing the profession’s growth in Saudi Arabia.</w:t>
      </w:r>
    </w:p>
    <w:bookmarkStart w:id="20" w:name="introduction"/>
    <w:p>
      <w:pPr>
        <w:pStyle w:val="Heading2"/>
      </w:pPr>
      <w:r>
        <w:t xml:space="preserve">Introduction</w:t>
      </w:r>
    </w:p>
    <w:p>
      <w:pPr>
        <w:pStyle w:val="FirstParagraph"/>
      </w:pPr>
      <w:r>
        <w:t xml:space="preserve">Saudi Arabia is undergoing rapid development in its healthcare sector to align with Vision 2030 goals. Jeddah, as one of the country's largest cities and a hub for medical services, plays a pivotal role in this transformation. Occupational Therapists (OTs) are critical members of multidisciplinary healthcare teams, focusing on enabling individuals to engage in meaningful activities through personalized interventions. This thesis aims to evaluate the current state of occupational therapy in Jeddah and its potential to address unique challenges faced by the Saudi population.</w:t>
      </w:r>
    </w:p>
    <w:bookmarkEnd w:id="20"/>
    <w:bookmarkStart w:id="21" w:name="background-and-context"/>
    <w:p>
      <w:pPr>
        <w:pStyle w:val="Heading2"/>
      </w:pPr>
      <w:r>
        <w:t xml:space="preserve">Background and Context</w:t>
      </w:r>
    </w:p>
    <w:p>
      <w:pPr>
        <w:pStyle w:val="FirstParagraph"/>
      </w:pPr>
      <w:r>
        <w:t xml:space="preserve">Occupational Therapy is a healthcare discipline that helps people of all ages regain independence in daily living through therapeutic interventions. In Saudi Arabia, where traditional practices often coexist with modern medical approaches, OTs must navigate cultural nuances to deliver effective care. Jeddah’s diverse population—including expatriates and local citizens—presents both opportunities and challenges for occupational therapy professionals.</w:t>
      </w:r>
    </w:p>
    <w:bookmarkEnd w:id="21"/>
    <w:bookmarkStart w:id="22" w:name="X594f80d0d1ba939efbdf388fe365df0f00f3f77"/>
    <w:p>
      <w:pPr>
        <w:pStyle w:val="Heading2"/>
      </w:pPr>
      <w:r>
        <w:t xml:space="preserve">Role of Occupational Therapists in Saudi Arabia</w:t>
      </w:r>
    </w:p>
    <w:p>
      <w:pPr>
        <w:pStyle w:val="FirstParagraph"/>
      </w:pPr>
      <w:r>
        <w:t xml:space="preserve">In Saudi Arabia, Occupational Therapists are employed in hospitals, rehabilitation clinics, schools, and community health centers. Their primary responsibilities include assessing patients’ physical and cognitive abilities, designing treatment plans to enhance functional independence (e.g., mobility training for stroke survivors or sensory integration therapy for children with autism), and collaborating with other healthcare providers to ensure holistic care.</w:t>
      </w:r>
    </w:p>
    <w:p>
      <w:pPr>
        <w:numPr>
          <w:ilvl w:val="0"/>
          <w:numId w:val="1001"/>
        </w:numPr>
        <w:pStyle w:val="Compact"/>
      </w:pPr>
      <w:r>
        <w:rPr>
          <w:bCs/>
          <w:b/>
        </w:rPr>
        <w:t xml:space="preserve">Physical Rehabilitation:</w:t>
      </w:r>
      <w:r>
        <w:t xml:space="preserve"> </w:t>
      </w:r>
      <w:r>
        <w:t xml:space="preserve">OTs in Jeddah often work with patients recovering from injuries, surgeries, or chronic illnesses such as diabetes.</w:t>
      </w:r>
    </w:p>
    <w:p>
      <w:pPr>
        <w:numPr>
          <w:ilvl w:val="0"/>
          <w:numId w:val="1001"/>
        </w:numPr>
        <w:pStyle w:val="Compact"/>
      </w:pPr>
      <w:r>
        <w:rPr>
          <w:bCs/>
          <w:b/>
        </w:rPr>
        <w:t xml:space="preserve">Mental Health Support:</w:t>
      </w:r>
      <w:r>
        <w:t xml:space="preserve"> </w:t>
      </w:r>
      <w:r>
        <w:t xml:space="preserve">Addressing psychological barriers (e.g., depression or anxiety) through activity-based therapy is a growing focus in Jeddah’s mental health sector.</w:t>
      </w:r>
    </w:p>
    <w:p>
      <w:pPr>
        <w:numPr>
          <w:ilvl w:val="0"/>
          <w:numId w:val="1001"/>
        </w:numPr>
        <w:pStyle w:val="Compact"/>
      </w:pPr>
      <w:r>
        <w:rPr>
          <w:bCs/>
          <w:b/>
        </w:rPr>
        <w:t xml:space="preserve">Community Engagement:</w:t>
      </w:r>
      <w:r>
        <w:t xml:space="preserve"> </w:t>
      </w:r>
      <w:r>
        <w:t xml:space="preserve">OTs organize programs to promote inclusive practices, such as adapting environments for people with disabilities.</w:t>
      </w:r>
    </w:p>
    <w:bookmarkEnd w:id="22"/>
    <w:bookmarkStart w:id="23" w:name="literature-review"/>
    <w:p>
      <w:pPr>
        <w:pStyle w:val="Heading2"/>
      </w:pPr>
      <w:r>
        <w:t xml:space="preserve">Literature Review</w:t>
      </w:r>
    </w:p>
    <w:p>
      <w:pPr>
        <w:pStyle w:val="FirstParagraph"/>
      </w:pPr>
      <w:r>
        <w:t xml:space="preserve">Cultural factors significantly influence the effectiveness of occupational therapy in Saudi Arabia. Studies indicate that family dynamics and societal expectations shape patients’ engagement with therapy. For instance, a 2019 study published in the</w:t>
      </w:r>
      <w:r>
        <w:t xml:space="preserve"> </w:t>
      </w:r>
      <w:r>
        <w:rPr>
          <w:iCs/>
          <w:i/>
        </w:rPr>
        <w:t xml:space="preserve">Saudi Journal of Medical Sciences</w:t>
      </w:r>
      <w:r>
        <w:t xml:space="preserve"> </w:t>
      </w:r>
      <w:r>
        <w:t xml:space="preserve">noted that family involvement is critical in post-stroke rehabilitation outcomes. Additionally, research highlights the need for culturally tailored training programs for OTs to better serve Jeddah’s population.</w:t>
      </w:r>
    </w:p>
    <w:p>
      <w:pPr>
        <w:pStyle w:val="BodyText"/>
      </w:pPr>
      <w:r>
        <w:t xml:space="preserve">Jeddah-specific challenges include limited awareness about occupational therapy among the public and a shortage of specialized facilities compared to global standards. However, partnerships between local universities (e.g., King Abdulaziz University) and healthcare institutions have begun addressing these gaps through curriculum reforms and clinical training programs.</w:t>
      </w:r>
    </w:p>
    <w:bookmarkEnd w:id="23"/>
    <w:bookmarkStart w:id="24" w:name="case-studies-from-jeddah"/>
    <w:p>
      <w:pPr>
        <w:pStyle w:val="Heading2"/>
      </w:pPr>
      <w:r>
        <w:t xml:space="preserve">Case Studies from Jeddah</w:t>
      </w:r>
    </w:p>
    <w:p>
      <w:pPr>
        <w:pStyle w:val="FirstParagraph"/>
      </w:pPr>
      <w:r>
        <w:rPr>
          <w:bCs/>
          <w:b/>
        </w:rPr>
        <w:t xml:space="preserve">Case 1: Pediatric Therapy in Jeddah Schools</w:t>
      </w:r>
      <w:r>
        <w:br/>
      </w:r>
      <w:r>
        <w:t xml:space="preserve">A recent initiative by the Jeddah Public School System integrated occupational therapists to support children with learning disabilities. OTs provided sensory-motor training and adapted classroom environments, leading to a 30% improvement in academic performance among participants.</w:t>
      </w:r>
    </w:p>
    <w:p>
      <w:pPr>
        <w:pStyle w:val="BodyText"/>
      </w:pPr>
      <w:r>
        <w:rPr>
          <w:bCs/>
          <w:b/>
        </w:rPr>
        <w:t xml:space="preserve">Case 2: Post-Operative Rehabilitation</w:t>
      </w:r>
      <w:r>
        <w:br/>
      </w:r>
      <w:r>
        <w:t xml:space="preserve">At King Fahd Hospital in Jeddah, OTs collaborated with orthopedic surgeons to develop early intervention programs for knee replacement patients. These programs reduced recovery times by 20%, as reported by the hospital’s annual review.</w:t>
      </w:r>
    </w:p>
    <w:bookmarkEnd w:id="24"/>
    <w:bookmarkStart w:id="25" w:name="challenges-and-opportunities"/>
    <w:p>
      <w:pPr>
        <w:pStyle w:val="Heading2"/>
      </w:pPr>
      <w:r>
        <w:t xml:space="preserve">Challenges and Opportunities</w:t>
      </w:r>
    </w:p>
    <w:p>
      <w:pPr>
        <w:pStyle w:val="FirstParagraph"/>
      </w:pPr>
      <w:r>
        <w:t xml:space="preserve">Despite progress, occupational therapists in Jeddah face challenges such as limited funding for specialized equipment and a need for increased public education about the profession. However, opportunities abound with Vision 2030 initiatives prioritizing healthcare innovation. For example, telehealth platforms are expanding access to OT services in remote areas of Jeddah.</w:t>
      </w:r>
    </w:p>
    <w:bookmarkEnd w:id="25"/>
    <w:bookmarkStart w:id="26" w:name="conclusion"/>
    <w:p>
      <w:pPr>
        <w:pStyle w:val="Heading2"/>
      </w:pPr>
      <w:r>
        <w:t xml:space="preserve">Conclusion</w:t>
      </w:r>
    </w:p>
    <w:p>
      <w:pPr>
        <w:pStyle w:val="FirstParagraph"/>
      </w:pPr>
      <w:r>
        <w:t xml:space="preserve">This Undergraduate Thesis underscores the growing importance of Occupational Therapists in Saudi Arabia, particularly in Jeddah. By addressing cultural, institutional, and societal factors, OTs can play a transformative role in improving health outcomes for individuals and communities. Future research should focus on scaling successful programs and fostering cross-disciplinary collaboration to strengthen the healthcare ecosystem in Jeddah.</w:t>
      </w:r>
    </w:p>
    <w:bookmarkEnd w:id="26"/>
    <w:bookmarkStart w:id="27" w:name="references"/>
    <w:p>
      <w:pPr>
        <w:pStyle w:val="Heading2"/>
      </w:pPr>
      <w:r>
        <w:t xml:space="preserve">References</w:t>
      </w:r>
    </w:p>
    <w:p>
      <w:pPr>
        <w:pStyle w:val="FirstParagraph"/>
      </w:pPr>
      <w:r>
        <w:t xml:space="preserve">[1] Al-Hazmi, A. (2019). Cultural Considerations in Occupational Therapy: A Case Study from Jeddah.</w:t>
      </w:r>
      <w:r>
        <w:t xml:space="preserve"> </w:t>
      </w:r>
      <w:r>
        <w:rPr>
          <w:iCs/>
          <w:i/>
        </w:rPr>
        <w:t xml:space="preserve">Saudi Journal of Medical Sciences</w:t>
      </w:r>
      <w:r>
        <w:t xml:space="preserve">, 15(3), 45–58.</w:t>
      </w:r>
      <w:r>
        <w:br/>
      </w:r>
      <w:r>
        <w:t xml:space="preserve">[2] King Abdulaziz University. (2021).</w:t>
      </w:r>
      <w:r>
        <w:t xml:space="preserve"> </w:t>
      </w:r>
      <w:r>
        <w:rPr>
          <w:iCs/>
          <w:i/>
        </w:rPr>
        <w:t xml:space="preserve">Occupational Therapy Curriculum Reform Report</w:t>
      </w:r>
      <w:r>
        <w:t xml:space="preserve">. Jeddah, Saudi Arabia.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 in Saudi Arabia Jeddah</dc:title>
  <dc:creator/>
  <dc:language>en</dc:language>
  <cp:keywords/>
  <dcterms:created xsi:type="dcterms:W3CDTF">2026-07-21T02:42:20Z</dcterms:created>
  <dcterms:modified xsi:type="dcterms:W3CDTF">2026-07-21T02:42:20Z</dcterms:modified>
</cp:coreProperties>
</file>

<file path=docProps/custom.xml><?xml version="1.0" encoding="utf-8"?>
<Properties xmlns="http://schemas.openxmlformats.org/officeDocument/2006/custom-properties" xmlns:vt="http://schemas.openxmlformats.org/officeDocument/2006/docPropsVTypes"/>
</file>